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356" w:type="dxa"/>
        <w:tblCellMar>
          <w:left w:w="70" w:type="dxa"/>
          <w:right w:w="70" w:type="dxa"/>
        </w:tblCellMar>
        <w:tblLook w:val="04A0" w:firstRow="1" w:lastRow="0" w:firstColumn="1" w:lastColumn="0" w:noHBand="0" w:noVBand="1"/>
      </w:tblPr>
      <w:tblGrid>
        <w:gridCol w:w="14805"/>
      </w:tblGrid>
      <w:tr w:rsidR="00D611FA" w:rsidRPr="00D611FA" w:rsidTr="00661B9C">
        <w:trPr>
          <w:trHeight w:val="384"/>
        </w:trPr>
        <w:tc>
          <w:tcPr>
            <w:tcW w:w="14805" w:type="dxa"/>
            <w:tcBorders>
              <w:top w:val="single" w:sz="12" w:space="0" w:color="auto"/>
              <w:left w:val="single" w:sz="12" w:space="0" w:color="auto"/>
              <w:bottom w:val="single" w:sz="8" w:space="0" w:color="auto"/>
              <w:right w:val="single" w:sz="12" w:space="0" w:color="000000"/>
            </w:tcBorders>
            <w:shd w:val="clear" w:color="auto" w:fill="auto"/>
            <w:noWrap/>
            <w:vAlign w:val="center"/>
            <w:hideMark/>
          </w:tcPr>
          <w:p w:rsidR="00D611FA" w:rsidRPr="00D611FA" w:rsidRDefault="00D611FA" w:rsidP="00D611FA">
            <w:pPr>
              <w:spacing w:after="0" w:line="240" w:lineRule="auto"/>
              <w:jc w:val="center"/>
              <w:rPr>
                <w:rFonts w:ascii="Times New Roman" w:eastAsia="Times New Roman" w:hAnsi="Times New Roman" w:cs="Times New Roman"/>
                <w:b/>
                <w:bCs/>
                <w:lang w:eastAsia="tr-TR"/>
              </w:rPr>
            </w:pPr>
            <w:r w:rsidRPr="00D611FA">
              <w:rPr>
                <w:rFonts w:ascii="Times New Roman" w:eastAsia="Times New Roman" w:hAnsi="Times New Roman" w:cs="Times New Roman"/>
                <w:b/>
                <w:bCs/>
                <w:lang w:eastAsia="tr-TR"/>
              </w:rPr>
              <w:t>REŞADİYE KAYMAKAMLIĞI MALMÜDÜRLÜĞÜNDEN</w:t>
            </w:r>
          </w:p>
        </w:tc>
      </w:tr>
      <w:tr w:rsidR="00D611FA" w:rsidRPr="00D611FA" w:rsidTr="00661B9C">
        <w:trPr>
          <w:trHeight w:val="5780"/>
        </w:trPr>
        <w:tc>
          <w:tcPr>
            <w:tcW w:w="14805" w:type="dxa"/>
            <w:tcBorders>
              <w:top w:val="single" w:sz="8" w:space="0" w:color="auto"/>
              <w:left w:val="single" w:sz="4" w:space="0" w:color="auto"/>
              <w:bottom w:val="single" w:sz="4" w:space="0" w:color="auto"/>
              <w:right w:val="single" w:sz="4" w:space="0" w:color="000000"/>
            </w:tcBorders>
            <w:shd w:val="clear" w:color="auto" w:fill="auto"/>
            <w:hideMark/>
          </w:tcPr>
          <w:p w:rsidR="00D611FA" w:rsidRPr="00D611FA" w:rsidRDefault="00D611FA" w:rsidP="00D611FA">
            <w:pPr>
              <w:spacing w:after="0" w:line="240" w:lineRule="auto"/>
              <w:rPr>
                <w:rFonts w:ascii="Times New Roman" w:eastAsia="Times New Roman" w:hAnsi="Times New Roman" w:cs="Times New Roman"/>
                <w:color w:val="000000"/>
                <w:lang w:eastAsia="tr-TR"/>
              </w:rPr>
            </w:pPr>
            <w:r w:rsidRPr="00D611FA">
              <w:rPr>
                <w:rFonts w:ascii="Times New Roman" w:eastAsia="Times New Roman" w:hAnsi="Times New Roman" w:cs="Times New Roman"/>
                <w:color w:val="000000"/>
                <w:lang w:eastAsia="tr-TR"/>
              </w:rPr>
              <w:t>Aşağıda nitelikleri belirtilen taşınmazın karşılarında yazılı tarih ve saatlerde 2886 sayılı Kanunun 45. maddesine göre, Reşadiye Malmüdürlüğü çalışma odasında toplanacak komisyon huzurunda ihalesi yapılacaktır.</w:t>
            </w:r>
            <w:r w:rsidRPr="00D611FA">
              <w:rPr>
                <w:rFonts w:ascii="Times New Roman" w:eastAsia="Times New Roman" w:hAnsi="Times New Roman" w:cs="Times New Roman"/>
                <w:color w:val="000000"/>
                <w:lang w:eastAsia="tr-TR"/>
              </w:rPr>
              <w:br/>
              <w:t>1- Satışı yapılacak olan taşınmaza ait şartname mesai saatleri içerisinde Malmüdürlüğümüzde ücretsiz görülebilir.</w:t>
            </w:r>
            <w:r w:rsidRPr="00D611FA">
              <w:rPr>
                <w:rFonts w:ascii="Times New Roman" w:eastAsia="Times New Roman" w:hAnsi="Times New Roman" w:cs="Times New Roman"/>
                <w:color w:val="000000"/>
                <w:lang w:eastAsia="tr-TR"/>
              </w:rPr>
              <w:br/>
              <w:t>2- Taşınmazların satış bedeli, Belediye ve mücavir alan sınırları içerisinde 5.000,00 TL. bu sınırlar dışında ise 1.000,00 TL' sini geçtiği takdirde, alıcının belirteceği tarihler de dikkate alınarak bedelin en az dörtte biri peşin, kalanı en fazla 2 yılda, eşit taksitlerde ve üçer aylık dilimler halinde kanuni faizi ile birlikte ödenebilecektir. Taksitlerin vadesinden önce ödenmesi durumunda, tahsil tarihi itibarıyla faiz hesaplanacaktır.</w:t>
            </w:r>
            <w:r w:rsidRPr="00D611FA">
              <w:rPr>
                <w:rFonts w:ascii="Times New Roman" w:eastAsia="Times New Roman" w:hAnsi="Times New Roman" w:cs="Times New Roman"/>
                <w:color w:val="000000"/>
                <w:lang w:eastAsia="tr-TR"/>
              </w:rPr>
              <w:br/>
              <w:t>3- Hazineye ait taşınmazların satış ve devir işlemleri ve bu devir işlemler sırasında düzenlenen belgeler vergi (KDV dahil) resim ve harçtan müstesnadır .Satışı yapılan taşınmaz mallar, satış tarihini  takip eden yıldan itibaren beş yıl süre ile emlak vergisine tabi tutulmaz.</w:t>
            </w:r>
            <w:r w:rsidRPr="00D611FA">
              <w:rPr>
                <w:rFonts w:ascii="Times New Roman" w:eastAsia="Times New Roman" w:hAnsi="Times New Roman" w:cs="Times New Roman"/>
                <w:color w:val="000000"/>
                <w:lang w:eastAsia="tr-TR"/>
              </w:rPr>
              <w:br/>
              <w:t xml:space="preserve">4-İhaleye katılacakların; </w:t>
            </w:r>
            <w:r w:rsidRPr="00D611FA">
              <w:rPr>
                <w:rFonts w:ascii="Times New Roman" w:eastAsia="Times New Roman" w:hAnsi="Times New Roman" w:cs="Times New Roman"/>
                <w:color w:val="000000"/>
                <w:lang w:eastAsia="tr-TR"/>
              </w:rPr>
              <w:br/>
              <w:t xml:space="preserve">       a)Yasal yerleşim yeri belgesi (İkametgah ilmühaberi)</w:t>
            </w:r>
            <w:r w:rsidRPr="00D611FA">
              <w:rPr>
                <w:rFonts w:ascii="Times New Roman" w:eastAsia="Times New Roman" w:hAnsi="Times New Roman" w:cs="Times New Roman"/>
                <w:color w:val="000000"/>
                <w:lang w:eastAsia="tr-TR"/>
              </w:rPr>
              <w:br/>
              <w:t xml:space="preserve">       b)Tebligat için Türkiye'de adres göstermesi,</w:t>
            </w:r>
            <w:r w:rsidRPr="00D611FA">
              <w:rPr>
                <w:rFonts w:ascii="Times New Roman" w:eastAsia="Times New Roman" w:hAnsi="Times New Roman" w:cs="Times New Roman"/>
                <w:color w:val="000000"/>
                <w:lang w:eastAsia="tr-TR"/>
              </w:rPr>
              <w:br/>
              <w:t xml:space="preserve">       c)Gerçek kişilerin T.C. Kimlik numarasını, tüzel kişilerin ise vergi kimlik numarasını bildirmeleri,</w:t>
            </w:r>
            <w:r w:rsidRPr="00D611FA">
              <w:rPr>
                <w:rFonts w:ascii="Times New Roman" w:eastAsia="Times New Roman" w:hAnsi="Times New Roman" w:cs="Times New Roman"/>
                <w:color w:val="000000"/>
                <w:lang w:eastAsia="tr-TR"/>
              </w:rPr>
              <w:br/>
              <w:t xml:space="preserve">       d)Geçici teminat olarak, 2886 sayılı Kanun ve Hazine Taşınmazlarının İdaresi Hakkında Yönetmeliğe göre sayılan değerlerden Tedavüldeki Türk Parası, mevduat veya katılım bankalarının verecekleri süresiz teminat mektupları, Hazine Müsteşarlığınca ihraç edilen Devlet İç Borçlanma Senetleri veya bu senetler yerine düzenlenen belgeler (nominal bedele faiz dahil edilerek ihraç edilmiş ise, bu işlemlerde anaparaya tekabül eden satış değerleri esas alınır), dışarıda yerleşik kişiler ile geçimini yurt dışında temin eden Türk vatandaşlarından, teminat olarak Türkiye Cumhuriyet Merkez Bankasınca belirlenen konvertibl döviz, </w:t>
            </w:r>
            <w:r w:rsidRPr="00D611FA">
              <w:rPr>
                <w:rFonts w:ascii="Times New Roman" w:eastAsia="Times New Roman" w:hAnsi="Times New Roman" w:cs="Times New Roman"/>
                <w:color w:val="000000"/>
                <w:lang w:eastAsia="tr-TR"/>
              </w:rPr>
              <w:br/>
              <w:t xml:space="preserve">       e) Özel hukuk tüzel kişilerin yukarda belirtilen şartlardan ayrı olarak idare merkezlerinin bulunduğu yer mahkemesinden veya siciline kayıtlı bulunduğu Ticaret ve Sanayi Odasından yahut benzeri mesleki  kuruluşların, ihalenin  yapıldığı 2016 yılı içinde alınmış  sicil kayıt belgesi  ile tüzel  kişilik adına ihaleye katılacak veya teklifte bulunacak kişilerin tüzel kişiliği temsile  tam  yetkili  olduklarını  gösterir Noterlikçe  tasdik edilmiş imza  sirkülerini  veya  vekaletnameyi  vermeleri, Kamu tüzel  kişilerin ise  yukarıda (b) ve (d) bentlerinde  belirtilen şartlardan ayrı olarak tüzel kişilik adına ihaleye katılacak veya teklifte bulunacak kişiliği temsile yetkili olduğunu belirtir belgeyi, idareye verecektir.  </w:t>
            </w:r>
            <w:r w:rsidRPr="00D611FA">
              <w:rPr>
                <w:rFonts w:ascii="Times New Roman" w:eastAsia="Times New Roman" w:hAnsi="Times New Roman" w:cs="Times New Roman"/>
                <w:color w:val="000000"/>
                <w:lang w:eastAsia="tr-TR"/>
              </w:rPr>
              <w:br/>
              <w:t xml:space="preserve">5- İstekliler ilanda ihale saatine kadar komisyon başkanlığına ulaşmış olmak şartıyla yukarıda belirtilen belgelerle birlikte, imzalı, şartname ve eklerin tamamen okunup kabul edildiğini, teklif edilen fiyatın rakam ve yazıyla birbirine uygun olarak teklif mektuplarını da içerir Tekliflerini iadeli taahhütlü olarak yukarıda belirtilen ihalenin yapılacağı adrese gönderebilirler. Ancak teklif sahibi komisyonda hazır bulunmadığı takdirde posta ile gönderilen teklif son ve kesin teklif olarak kabul edilecektir. Posta ile yapılan müracaatlarda ihale saatinden sonra gelen teklifler ile usulüne uygun olmayan veya üzerinde kazıntı, silinti veya düzeltme bulunan teklifler kabul edilmez. </w:t>
            </w:r>
            <w:r w:rsidRPr="00D611FA">
              <w:rPr>
                <w:rFonts w:ascii="Times New Roman" w:eastAsia="Times New Roman" w:hAnsi="Times New Roman" w:cs="Times New Roman"/>
                <w:color w:val="000000"/>
                <w:lang w:eastAsia="tr-TR"/>
              </w:rPr>
              <w:br/>
              <w:t>6- Komisyonlar, gerekçesini kararda belirtmek suretiyle ihaleyi yapıp yapmamakla serbesttir. Komisyonların ihaleyi yapmama kararı kesindir.</w:t>
            </w:r>
            <w:r w:rsidRPr="00D611FA">
              <w:rPr>
                <w:rFonts w:ascii="Times New Roman" w:eastAsia="Times New Roman" w:hAnsi="Times New Roman" w:cs="Times New Roman"/>
                <w:color w:val="000000"/>
                <w:lang w:eastAsia="tr-TR"/>
              </w:rPr>
              <w:br/>
              <w:t xml:space="preserve">7- Bu ihaleye ilişkin bilgiler www.tokatdefterdarligi.gov.tr adresinden öğrenebileceği gibi, Türkiye genelindeki ihale bilgileri </w:t>
            </w:r>
            <w:hyperlink r:id="rId5" w:history="1">
              <w:r w:rsidRPr="006F073B">
                <w:rPr>
                  <w:rStyle w:val="Kpr"/>
                  <w:rFonts w:ascii="Times New Roman" w:eastAsia="Times New Roman" w:hAnsi="Times New Roman" w:cs="Times New Roman"/>
                  <w:lang w:eastAsia="tr-TR"/>
                </w:rPr>
                <w:t>www.milliemlak.gov.tr</w:t>
              </w:r>
            </w:hyperlink>
            <w:r>
              <w:rPr>
                <w:rFonts w:ascii="Times New Roman" w:eastAsia="Times New Roman" w:hAnsi="Times New Roman" w:cs="Times New Roman"/>
                <w:color w:val="000000"/>
                <w:lang w:eastAsia="tr-TR"/>
              </w:rPr>
              <w:t xml:space="preserve"> </w:t>
            </w:r>
            <w:r w:rsidRPr="00D611FA">
              <w:rPr>
                <w:rFonts w:ascii="Times New Roman" w:eastAsia="Times New Roman" w:hAnsi="Times New Roman" w:cs="Times New Roman"/>
                <w:color w:val="000000"/>
                <w:lang w:eastAsia="tr-TR"/>
              </w:rPr>
              <w:t xml:space="preserve"> adresinden de öğrenilebilir.</w:t>
            </w:r>
            <w:r w:rsidRPr="00D611FA">
              <w:rPr>
                <w:rFonts w:ascii="Times New Roman" w:eastAsia="Times New Roman" w:hAnsi="Times New Roman" w:cs="Times New Roman"/>
                <w:color w:val="000000"/>
                <w:lang w:eastAsia="tr-TR"/>
              </w:rPr>
              <w:br/>
              <w:t>İrtibat: 0 356 461 35 88 -13</w:t>
            </w:r>
            <w:r w:rsidRPr="00D611FA">
              <w:rPr>
                <w:rFonts w:ascii="Times New Roman" w:eastAsia="Times New Roman" w:hAnsi="Times New Roman" w:cs="Times New Roman"/>
                <w:color w:val="000000"/>
                <w:lang w:eastAsia="tr-TR"/>
              </w:rPr>
              <w:br/>
            </w:r>
            <w:r w:rsidRPr="00D611FA">
              <w:rPr>
                <w:rFonts w:ascii="Times New Roman" w:eastAsia="Times New Roman" w:hAnsi="Times New Roman" w:cs="Times New Roman"/>
                <w:color w:val="000000"/>
                <w:lang w:eastAsia="tr-TR"/>
              </w:rPr>
              <w:br/>
              <w:t xml:space="preserve">İlan olunur.    </w:t>
            </w:r>
          </w:p>
        </w:tc>
      </w:tr>
    </w:tbl>
    <w:p w:rsidR="00602D04" w:rsidRDefault="00A411A7"/>
    <w:tbl>
      <w:tblPr>
        <w:tblW w:w="15877" w:type="dxa"/>
        <w:tblInd w:w="-781" w:type="dxa"/>
        <w:tblCellMar>
          <w:left w:w="70" w:type="dxa"/>
          <w:right w:w="70" w:type="dxa"/>
        </w:tblCellMar>
        <w:tblLook w:val="04A0" w:firstRow="1" w:lastRow="0" w:firstColumn="1" w:lastColumn="0" w:noHBand="0" w:noVBand="1"/>
      </w:tblPr>
      <w:tblGrid>
        <w:gridCol w:w="597"/>
        <w:gridCol w:w="1367"/>
        <w:gridCol w:w="1653"/>
        <w:gridCol w:w="1141"/>
        <w:gridCol w:w="1245"/>
        <w:gridCol w:w="546"/>
        <w:gridCol w:w="1432"/>
        <w:gridCol w:w="1341"/>
        <w:gridCol w:w="750"/>
        <w:gridCol w:w="936"/>
        <w:gridCol w:w="1026"/>
        <w:gridCol w:w="1031"/>
        <w:gridCol w:w="995"/>
        <w:gridCol w:w="1150"/>
        <w:gridCol w:w="679"/>
      </w:tblGrid>
      <w:tr w:rsidR="00D611FA" w:rsidRPr="00D83EC4" w:rsidTr="00916AD9">
        <w:trPr>
          <w:trHeight w:val="314"/>
        </w:trPr>
        <w:tc>
          <w:tcPr>
            <w:tcW w:w="15877"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b/>
                <w:bCs/>
                <w:color w:val="000000"/>
                <w:sz w:val="26"/>
                <w:szCs w:val="26"/>
                <w:lang w:eastAsia="tr-TR"/>
              </w:rPr>
            </w:pPr>
            <w:r w:rsidRPr="00D83EC4">
              <w:rPr>
                <w:rFonts w:ascii="Calibri" w:eastAsia="Times New Roman" w:hAnsi="Calibri" w:cs="Times New Roman"/>
                <w:b/>
                <w:bCs/>
                <w:color w:val="000000"/>
                <w:sz w:val="26"/>
                <w:szCs w:val="26"/>
                <w:lang w:eastAsia="tr-TR"/>
              </w:rPr>
              <w:lastRenderedPageBreak/>
              <w:t>SATIŞI YAPILACAK TAŞINMAZIN</w:t>
            </w:r>
          </w:p>
        </w:tc>
      </w:tr>
      <w:tr w:rsidR="00D611FA" w:rsidRPr="00D83EC4" w:rsidTr="00916AD9">
        <w:trPr>
          <w:trHeight w:val="546"/>
        </w:trPr>
        <w:tc>
          <w:tcPr>
            <w:tcW w:w="597" w:type="dxa"/>
            <w:tcBorders>
              <w:top w:val="nil"/>
              <w:left w:val="single" w:sz="4" w:space="0" w:color="auto"/>
              <w:bottom w:val="single" w:sz="4" w:space="0" w:color="auto"/>
              <w:right w:val="single" w:sz="4" w:space="0" w:color="auto"/>
            </w:tcBorders>
            <w:shd w:val="clear" w:color="auto" w:fill="auto"/>
            <w:noWrap/>
            <w:hideMark/>
          </w:tcPr>
          <w:p w:rsidR="00D611FA" w:rsidRPr="00D83EC4" w:rsidRDefault="00D611FA" w:rsidP="00916AD9">
            <w:pPr>
              <w:spacing w:after="0" w:line="240" w:lineRule="auto"/>
              <w:jc w:val="center"/>
              <w:rPr>
                <w:rFonts w:ascii="Calibri" w:eastAsia="Times New Roman" w:hAnsi="Calibri" w:cs="Times New Roman"/>
                <w:b/>
                <w:bCs/>
                <w:color w:val="000000"/>
                <w:lang w:eastAsia="tr-TR"/>
              </w:rPr>
            </w:pPr>
            <w:r w:rsidRPr="00D83EC4">
              <w:rPr>
                <w:rFonts w:ascii="Calibri" w:eastAsia="Times New Roman" w:hAnsi="Calibri" w:cs="Times New Roman"/>
                <w:b/>
                <w:bCs/>
                <w:color w:val="000000"/>
                <w:lang w:eastAsia="tr-TR"/>
              </w:rPr>
              <w:t>S.NO</w:t>
            </w:r>
          </w:p>
        </w:tc>
        <w:tc>
          <w:tcPr>
            <w:tcW w:w="1367" w:type="dxa"/>
            <w:tcBorders>
              <w:top w:val="nil"/>
              <w:left w:val="nil"/>
              <w:bottom w:val="single" w:sz="4" w:space="0" w:color="auto"/>
              <w:right w:val="single" w:sz="4" w:space="0" w:color="auto"/>
            </w:tcBorders>
            <w:shd w:val="clear" w:color="auto" w:fill="auto"/>
            <w:noWrap/>
            <w:hideMark/>
          </w:tcPr>
          <w:p w:rsidR="00D611FA" w:rsidRPr="00D83EC4" w:rsidRDefault="00D611FA" w:rsidP="00916AD9">
            <w:pPr>
              <w:spacing w:after="0" w:line="240" w:lineRule="auto"/>
              <w:jc w:val="center"/>
              <w:rPr>
                <w:rFonts w:ascii="Calibri" w:eastAsia="Times New Roman" w:hAnsi="Calibri" w:cs="Times New Roman"/>
                <w:b/>
                <w:bCs/>
                <w:color w:val="000000"/>
                <w:lang w:eastAsia="tr-TR"/>
              </w:rPr>
            </w:pPr>
            <w:r w:rsidRPr="00D83EC4">
              <w:rPr>
                <w:rFonts w:ascii="Calibri" w:eastAsia="Times New Roman" w:hAnsi="Calibri" w:cs="Times New Roman"/>
                <w:b/>
                <w:bCs/>
                <w:color w:val="000000"/>
                <w:lang w:eastAsia="tr-TR"/>
              </w:rPr>
              <w:t>DOSYA NO</w:t>
            </w:r>
          </w:p>
        </w:tc>
        <w:tc>
          <w:tcPr>
            <w:tcW w:w="1653" w:type="dxa"/>
            <w:tcBorders>
              <w:top w:val="nil"/>
              <w:left w:val="nil"/>
              <w:bottom w:val="single" w:sz="4" w:space="0" w:color="auto"/>
              <w:right w:val="single" w:sz="4" w:space="0" w:color="auto"/>
            </w:tcBorders>
            <w:shd w:val="clear" w:color="auto" w:fill="auto"/>
            <w:noWrap/>
            <w:hideMark/>
          </w:tcPr>
          <w:p w:rsidR="00D611FA" w:rsidRPr="00D83EC4" w:rsidRDefault="00D611FA" w:rsidP="00916AD9">
            <w:pPr>
              <w:spacing w:after="0" w:line="240" w:lineRule="auto"/>
              <w:jc w:val="center"/>
              <w:rPr>
                <w:rFonts w:ascii="Calibri" w:eastAsia="Times New Roman" w:hAnsi="Calibri" w:cs="Times New Roman"/>
                <w:b/>
                <w:bCs/>
                <w:color w:val="000000"/>
                <w:lang w:eastAsia="tr-TR"/>
              </w:rPr>
            </w:pPr>
            <w:r w:rsidRPr="00D83EC4">
              <w:rPr>
                <w:rFonts w:ascii="Calibri" w:eastAsia="Times New Roman" w:hAnsi="Calibri" w:cs="Times New Roman"/>
                <w:b/>
                <w:bCs/>
                <w:color w:val="000000"/>
                <w:lang w:eastAsia="tr-TR"/>
              </w:rPr>
              <w:t>MAHALLE/KÖYÜ</w:t>
            </w:r>
          </w:p>
        </w:tc>
        <w:tc>
          <w:tcPr>
            <w:tcW w:w="1141" w:type="dxa"/>
            <w:tcBorders>
              <w:top w:val="nil"/>
              <w:left w:val="nil"/>
              <w:bottom w:val="single" w:sz="4" w:space="0" w:color="auto"/>
              <w:right w:val="single" w:sz="4" w:space="0" w:color="auto"/>
            </w:tcBorders>
            <w:shd w:val="clear" w:color="auto" w:fill="auto"/>
            <w:noWrap/>
            <w:hideMark/>
          </w:tcPr>
          <w:p w:rsidR="00D611FA" w:rsidRPr="00D83EC4" w:rsidRDefault="00D611FA" w:rsidP="00916AD9">
            <w:pPr>
              <w:spacing w:after="0" w:line="240" w:lineRule="auto"/>
              <w:jc w:val="center"/>
              <w:rPr>
                <w:rFonts w:ascii="Calibri" w:eastAsia="Times New Roman" w:hAnsi="Calibri" w:cs="Times New Roman"/>
                <w:b/>
                <w:bCs/>
                <w:color w:val="000000"/>
                <w:lang w:eastAsia="tr-TR"/>
              </w:rPr>
            </w:pPr>
            <w:r w:rsidRPr="00D83EC4">
              <w:rPr>
                <w:rFonts w:ascii="Calibri" w:eastAsia="Times New Roman" w:hAnsi="Calibri" w:cs="Times New Roman"/>
                <w:b/>
                <w:bCs/>
                <w:color w:val="000000"/>
                <w:lang w:eastAsia="tr-TR"/>
              </w:rPr>
              <w:t>MEVKİİ</w:t>
            </w:r>
          </w:p>
        </w:tc>
        <w:tc>
          <w:tcPr>
            <w:tcW w:w="1245" w:type="dxa"/>
            <w:tcBorders>
              <w:top w:val="nil"/>
              <w:left w:val="nil"/>
              <w:bottom w:val="single" w:sz="4" w:space="0" w:color="auto"/>
              <w:right w:val="single" w:sz="4" w:space="0" w:color="auto"/>
            </w:tcBorders>
            <w:shd w:val="clear" w:color="auto" w:fill="auto"/>
            <w:noWrap/>
            <w:hideMark/>
          </w:tcPr>
          <w:p w:rsidR="00D611FA" w:rsidRPr="00D83EC4" w:rsidRDefault="00D611FA" w:rsidP="00916AD9">
            <w:pPr>
              <w:spacing w:after="0" w:line="240" w:lineRule="auto"/>
              <w:jc w:val="center"/>
              <w:rPr>
                <w:rFonts w:ascii="Calibri" w:eastAsia="Times New Roman" w:hAnsi="Calibri" w:cs="Times New Roman"/>
                <w:b/>
                <w:bCs/>
                <w:color w:val="000000"/>
                <w:lang w:eastAsia="tr-TR"/>
              </w:rPr>
            </w:pPr>
            <w:r w:rsidRPr="00D83EC4">
              <w:rPr>
                <w:rFonts w:ascii="Calibri" w:eastAsia="Times New Roman" w:hAnsi="Calibri" w:cs="Times New Roman"/>
                <w:b/>
                <w:bCs/>
                <w:color w:val="000000"/>
                <w:lang w:eastAsia="tr-TR"/>
              </w:rPr>
              <w:t>CİNSİ</w:t>
            </w:r>
          </w:p>
        </w:tc>
        <w:tc>
          <w:tcPr>
            <w:tcW w:w="546" w:type="dxa"/>
            <w:tcBorders>
              <w:top w:val="nil"/>
              <w:left w:val="nil"/>
              <w:bottom w:val="single" w:sz="4" w:space="0" w:color="auto"/>
              <w:right w:val="single" w:sz="4" w:space="0" w:color="auto"/>
            </w:tcBorders>
            <w:shd w:val="clear" w:color="auto" w:fill="auto"/>
            <w:noWrap/>
            <w:hideMark/>
          </w:tcPr>
          <w:p w:rsidR="00D611FA" w:rsidRPr="00D83EC4" w:rsidRDefault="00D611FA" w:rsidP="00916AD9">
            <w:pPr>
              <w:spacing w:after="0" w:line="240" w:lineRule="auto"/>
              <w:jc w:val="center"/>
              <w:rPr>
                <w:rFonts w:ascii="Calibri" w:eastAsia="Times New Roman" w:hAnsi="Calibri" w:cs="Times New Roman"/>
                <w:b/>
                <w:bCs/>
                <w:color w:val="000000"/>
                <w:lang w:eastAsia="tr-TR"/>
              </w:rPr>
            </w:pPr>
            <w:r w:rsidRPr="00D83EC4">
              <w:rPr>
                <w:rFonts w:ascii="Calibri" w:eastAsia="Times New Roman" w:hAnsi="Calibri" w:cs="Times New Roman"/>
                <w:b/>
                <w:bCs/>
                <w:color w:val="000000"/>
                <w:lang w:eastAsia="tr-TR"/>
              </w:rPr>
              <w:t>ADA</w:t>
            </w:r>
          </w:p>
        </w:tc>
        <w:tc>
          <w:tcPr>
            <w:tcW w:w="1432" w:type="dxa"/>
            <w:tcBorders>
              <w:top w:val="nil"/>
              <w:left w:val="nil"/>
              <w:bottom w:val="single" w:sz="4" w:space="0" w:color="auto"/>
              <w:right w:val="single" w:sz="4" w:space="0" w:color="auto"/>
            </w:tcBorders>
            <w:shd w:val="clear" w:color="auto" w:fill="auto"/>
            <w:noWrap/>
            <w:hideMark/>
          </w:tcPr>
          <w:p w:rsidR="00D611FA" w:rsidRPr="00D83EC4" w:rsidRDefault="00D611FA" w:rsidP="00916AD9">
            <w:pPr>
              <w:spacing w:after="0" w:line="240" w:lineRule="auto"/>
              <w:jc w:val="center"/>
              <w:rPr>
                <w:rFonts w:ascii="Calibri" w:eastAsia="Times New Roman" w:hAnsi="Calibri" w:cs="Times New Roman"/>
                <w:b/>
                <w:bCs/>
                <w:color w:val="000000"/>
                <w:lang w:eastAsia="tr-TR"/>
              </w:rPr>
            </w:pPr>
            <w:r w:rsidRPr="00D83EC4">
              <w:rPr>
                <w:rFonts w:ascii="Calibri" w:eastAsia="Times New Roman" w:hAnsi="Calibri" w:cs="Times New Roman"/>
                <w:b/>
                <w:bCs/>
                <w:color w:val="000000"/>
                <w:lang w:eastAsia="tr-TR"/>
              </w:rPr>
              <w:t>PARSEL</w:t>
            </w:r>
          </w:p>
        </w:tc>
        <w:tc>
          <w:tcPr>
            <w:tcW w:w="1341" w:type="dxa"/>
            <w:tcBorders>
              <w:top w:val="nil"/>
              <w:left w:val="nil"/>
              <w:bottom w:val="single" w:sz="4" w:space="0" w:color="auto"/>
              <w:right w:val="single" w:sz="4" w:space="0" w:color="auto"/>
            </w:tcBorders>
            <w:shd w:val="clear" w:color="auto" w:fill="auto"/>
            <w:hideMark/>
          </w:tcPr>
          <w:p w:rsidR="00D611FA" w:rsidRPr="00D83EC4" w:rsidRDefault="00D611FA" w:rsidP="00916AD9">
            <w:pPr>
              <w:spacing w:after="0" w:line="240" w:lineRule="auto"/>
              <w:jc w:val="center"/>
              <w:rPr>
                <w:rFonts w:ascii="Calibri" w:eastAsia="Times New Roman" w:hAnsi="Calibri" w:cs="Times New Roman"/>
                <w:b/>
                <w:bCs/>
                <w:color w:val="000000"/>
                <w:lang w:eastAsia="tr-TR"/>
              </w:rPr>
            </w:pPr>
            <w:r w:rsidRPr="00D83EC4">
              <w:rPr>
                <w:rFonts w:ascii="Calibri" w:eastAsia="Times New Roman" w:hAnsi="Calibri" w:cs="Times New Roman"/>
                <w:b/>
                <w:bCs/>
                <w:color w:val="000000"/>
                <w:lang w:eastAsia="tr-TR"/>
              </w:rPr>
              <w:t xml:space="preserve">YÜZÖLÇÜMÜ </w:t>
            </w:r>
            <w:r w:rsidRPr="00D83EC4">
              <w:rPr>
                <w:rFonts w:ascii="Calibri" w:eastAsia="Times New Roman" w:hAnsi="Calibri" w:cs="Times New Roman"/>
                <w:b/>
                <w:bCs/>
                <w:color w:val="000000"/>
                <w:lang w:eastAsia="tr-TR"/>
              </w:rPr>
              <w:br/>
              <w:t>(m2)</w:t>
            </w:r>
          </w:p>
        </w:tc>
        <w:tc>
          <w:tcPr>
            <w:tcW w:w="750" w:type="dxa"/>
            <w:tcBorders>
              <w:top w:val="nil"/>
              <w:left w:val="nil"/>
              <w:bottom w:val="single" w:sz="4" w:space="0" w:color="auto"/>
              <w:right w:val="single" w:sz="4" w:space="0" w:color="auto"/>
            </w:tcBorders>
            <w:shd w:val="clear" w:color="auto" w:fill="auto"/>
            <w:hideMark/>
          </w:tcPr>
          <w:p w:rsidR="00D611FA" w:rsidRPr="00D83EC4" w:rsidRDefault="00D611FA" w:rsidP="00916AD9">
            <w:pPr>
              <w:spacing w:after="0" w:line="240" w:lineRule="auto"/>
              <w:jc w:val="center"/>
              <w:rPr>
                <w:rFonts w:ascii="Calibri" w:eastAsia="Times New Roman" w:hAnsi="Calibri" w:cs="Times New Roman"/>
                <w:b/>
                <w:bCs/>
                <w:color w:val="000000"/>
                <w:lang w:eastAsia="tr-TR"/>
              </w:rPr>
            </w:pPr>
            <w:r w:rsidRPr="00D83EC4">
              <w:rPr>
                <w:rFonts w:ascii="Calibri" w:eastAsia="Times New Roman" w:hAnsi="Calibri" w:cs="Times New Roman"/>
                <w:b/>
                <w:bCs/>
                <w:color w:val="000000"/>
                <w:lang w:eastAsia="tr-TR"/>
              </w:rPr>
              <w:t xml:space="preserve">HİSSE </w:t>
            </w:r>
            <w:r w:rsidRPr="00D83EC4">
              <w:rPr>
                <w:rFonts w:ascii="Calibri" w:eastAsia="Times New Roman" w:hAnsi="Calibri" w:cs="Times New Roman"/>
                <w:b/>
                <w:bCs/>
                <w:color w:val="000000"/>
                <w:lang w:eastAsia="tr-TR"/>
              </w:rPr>
              <w:br/>
              <w:t>ORANI</w:t>
            </w:r>
          </w:p>
        </w:tc>
        <w:tc>
          <w:tcPr>
            <w:tcW w:w="936" w:type="dxa"/>
            <w:tcBorders>
              <w:top w:val="nil"/>
              <w:left w:val="nil"/>
              <w:bottom w:val="single" w:sz="4" w:space="0" w:color="auto"/>
              <w:right w:val="single" w:sz="4" w:space="0" w:color="auto"/>
            </w:tcBorders>
            <w:shd w:val="clear" w:color="auto" w:fill="auto"/>
            <w:hideMark/>
          </w:tcPr>
          <w:p w:rsidR="00D611FA" w:rsidRPr="00D83EC4" w:rsidRDefault="00D611FA" w:rsidP="00916AD9">
            <w:pPr>
              <w:spacing w:after="0" w:line="240" w:lineRule="auto"/>
              <w:jc w:val="center"/>
              <w:rPr>
                <w:rFonts w:ascii="Calibri" w:eastAsia="Times New Roman" w:hAnsi="Calibri" w:cs="Times New Roman"/>
                <w:b/>
                <w:bCs/>
                <w:color w:val="000000"/>
                <w:lang w:eastAsia="tr-TR"/>
              </w:rPr>
            </w:pPr>
            <w:r w:rsidRPr="00D83EC4">
              <w:rPr>
                <w:rFonts w:ascii="Calibri" w:eastAsia="Times New Roman" w:hAnsi="Calibri" w:cs="Times New Roman"/>
                <w:b/>
                <w:bCs/>
                <w:color w:val="000000"/>
                <w:lang w:eastAsia="tr-TR"/>
              </w:rPr>
              <w:t>HAZİNE HİSSESİ</w:t>
            </w:r>
            <w:r w:rsidRPr="00D83EC4">
              <w:rPr>
                <w:rFonts w:ascii="Calibri" w:eastAsia="Times New Roman" w:hAnsi="Calibri" w:cs="Times New Roman"/>
                <w:b/>
                <w:bCs/>
                <w:color w:val="000000"/>
                <w:lang w:eastAsia="tr-TR"/>
              </w:rPr>
              <w:br/>
              <w:t>MİKTARI (M2)</w:t>
            </w:r>
          </w:p>
        </w:tc>
        <w:tc>
          <w:tcPr>
            <w:tcW w:w="1026" w:type="dxa"/>
            <w:tcBorders>
              <w:top w:val="nil"/>
              <w:left w:val="nil"/>
              <w:bottom w:val="single" w:sz="4" w:space="0" w:color="auto"/>
              <w:right w:val="single" w:sz="4" w:space="0" w:color="auto"/>
            </w:tcBorders>
            <w:shd w:val="clear" w:color="auto" w:fill="auto"/>
            <w:hideMark/>
          </w:tcPr>
          <w:p w:rsidR="00D611FA" w:rsidRPr="00D83EC4" w:rsidRDefault="00D611FA" w:rsidP="00916AD9">
            <w:pPr>
              <w:spacing w:after="0" w:line="240" w:lineRule="auto"/>
              <w:jc w:val="center"/>
              <w:rPr>
                <w:rFonts w:ascii="Calibri" w:eastAsia="Times New Roman" w:hAnsi="Calibri" w:cs="Times New Roman"/>
                <w:b/>
                <w:bCs/>
                <w:color w:val="000000"/>
                <w:lang w:eastAsia="tr-TR"/>
              </w:rPr>
            </w:pPr>
            <w:r w:rsidRPr="00D83EC4">
              <w:rPr>
                <w:rFonts w:ascii="Calibri" w:eastAsia="Times New Roman" w:hAnsi="Calibri" w:cs="Times New Roman"/>
                <w:b/>
                <w:bCs/>
                <w:color w:val="000000"/>
                <w:lang w:eastAsia="tr-TR"/>
              </w:rPr>
              <w:t xml:space="preserve">İMAR </w:t>
            </w:r>
            <w:r w:rsidRPr="00D83EC4">
              <w:rPr>
                <w:rFonts w:ascii="Calibri" w:eastAsia="Times New Roman" w:hAnsi="Calibri" w:cs="Times New Roman"/>
                <w:b/>
                <w:bCs/>
                <w:color w:val="000000"/>
                <w:lang w:eastAsia="tr-TR"/>
              </w:rPr>
              <w:br/>
              <w:t>DURUMU</w:t>
            </w:r>
          </w:p>
        </w:tc>
        <w:tc>
          <w:tcPr>
            <w:tcW w:w="1031" w:type="dxa"/>
            <w:tcBorders>
              <w:top w:val="nil"/>
              <w:left w:val="nil"/>
              <w:bottom w:val="single" w:sz="4" w:space="0" w:color="auto"/>
              <w:right w:val="single" w:sz="4" w:space="0" w:color="auto"/>
            </w:tcBorders>
            <w:shd w:val="clear" w:color="auto" w:fill="auto"/>
            <w:hideMark/>
          </w:tcPr>
          <w:p w:rsidR="00D611FA" w:rsidRPr="00D83EC4" w:rsidRDefault="00D611FA" w:rsidP="00916AD9">
            <w:pPr>
              <w:spacing w:after="0" w:line="240" w:lineRule="auto"/>
              <w:jc w:val="right"/>
              <w:rPr>
                <w:rFonts w:ascii="Calibri" w:eastAsia="Times New Roman" w:hAnsi="Calibri" w:cs="Times New Roman"/>
                <w:b/>
                <w:bCs/>
                <w:color w:val="000000"/>
                <w:lang w:eastAsia="tr-TR"/>
              </w:rPr>
            </w:pPr>
            <w:r w:rsidRPr="00D83EC4">
              <w:rPr>
                <w:rFonts w:ascii="Calibri" w:eastAsia="Times New Roman" w:hAnsi="Calibri" w:cs="Times New Roman"/>
                <w:b/>
                <w:bCs/>
                <w:color w:val="000000"/>
                <w:lang w:eastAsia="tr-TR"/>
              </w:rPr>
              <w:t xml:space="preserve">TAHMİNİ </w:t>
            </w:r>
            <w:r w:rsidRPr="00D83EC4">
              <w:rPr>
                <w:rFonts w:ascii="Calibri" w:eastAsia="Times New Roman" w:hAnsi="Calibri" w:cs="Times New Roman"/>
                <w:b/>
                <w:bCs/>
                <w:color w:val="000000"/>
                <w:lang w:eastAsia="tr-TR"/>
              </w:rPr>
              <w:br/>
              <w:t>BEDELİ (TL)</w:t>
            </w:r>
          </w:p>
        </w:tc>
        <w:tc>
          <w:tcPr>
            <w:tcW w:w="995" w:type="dxa"/>
            <w:tcBorders>
              <w:top w:val="nil"/>
              <w:left w:val="nil"/>
              <w:bottom w:val="single" w:sz="4" w:space="0" w:color="auto"/>
              <w:right w:val="single" w:sz="4" w:space="0" w:color="auto"/>
            </w:tcBorders>
            <w:shd w:val="clear" w:color="auto" w:fill="auto"/>
            <w:hideMark/>
          </w:tcPr>
          <w:p w:rsidR="00D611FA" w:rsidRPr="00D83EC4" w:rsidRDefault="00D611FA" w:rsidP="00916AD9">
            <w:pPr>
              <w:spacing w:after="0" w:line="240" w:lineRule="auto"/>
              <w:jc w:val="center"/>
              <w:rPr>
                <w:rFonts w:ascii="Calibri" w:eastAsia="Times New Roman" w:hAnsi="Calibri" w:cs="Times New Roman"/>
                <w:b/>
                <w:bCs/>
                <w:color w:val="000000"/>
                <w:lang w:eastAsia="tr-TR"/>
              </w:rPr>
            </w:pPr>
            <w:r w:rsidRPr="00D83EC4">
              <w:rPr>
                <w:rFonts w:ascii="Calibri" w:eastAsia="Times New Roman" w:hAnsi="Calibri" w:cs="Times New Roman"/>
                <w:b/>
                <w:bCs/>
                <w:color w:val="000000"/>
                <w:lang w:eastAsia="tr-TR"/>
              </w:rPr>
              <w:t xml:space="preserve">GEÇİCİ </w:t>
            </w:r>
            <w:r w:rsidRPr="00D83EC4">
              <w:rPr>
                <w:rFonts w:ascii="Calibri" w:eastAsia="Times New Roman" w:hAnsi="Calibri" w:cs="Times New Roman"/>
                <w:b/>
                <w:bCs/>
                <w:color w:val="000000"/>
                <w:lang w:eastAsia="tr-TR"/>
              </w:rPr>
              <w:br/>
              <w:t>TEMİNAT (TL)</w:t>
            </w:r>
          </w:p>
        </w:tc>
        <w:tc>
          <w:tcPr>
            <w:tcW w:w="1150" w:type="dxa"/>
            <w:tcBorders>
              <w:top w:val="nil"/>
              <w:left w:val="nil"/>
              <w:bottom w:val="single" w:sz="4" w:space="0" w:color="auto"/>
              <w:right w:val="single" w:sz="4" w:space="0" w:color="auto"/>
            </w:tcBorders>
            <w:shd w:val="clear" w:color="auto" w:fill="auto"/>
            <w:hideMark/>
          </w:tcPr>
          <w:p w:rsidR="00D611FA" w:rsidRPr="00D83EC4" w:rsidRDefault="00D611FA" w:rsidP="00916AD9">
            <w:pPr>
              <w:spacing w:after="0" w:line="240" w:lineRule="auto"/>
              <w:jc w:val="center"/>
              <w:rPr>
                <w:rFonts w:ascii="Calibri" w:eastAsia="Times New Roman" w:hAnsi="Calibri" w:cs="Times New Roman"/>
                <w:b/>
                <w:bCs/>
                <w:color w:val="000000"/>
                <w:lang w:eastAsia="tr-TR"/>
              </w:rPr>
            </w:pPr>
            <w:r w:rsidRPr="00D83EC4">
              <w:rPr>
                <w:rFonts w:ascii="Calibri" w:eastAsia="Times New Roman" w:hAnsi="Calibri" w:cs="Times New Roman"/>
                <w:b/>
                <w:bCs/>
                <w:color w:val="000000"/>
                <w:lang w:eastAsia="tr-TR"/>
              </w:rPr>
              <w:t xml:space="preserve">İHALE </w:t>
            </w:r>
            <w:r w:rsidRPr="00D83EC4">
              <w:rPr>
                <w:rFonts w:ascii="Calibri" w:eastAsia="Times New Roman" w:hAnsi="Calibri" w:cs="Times New Roman"/>
                <w:b/>
                <w:bCs/>
                <w:color w:val="000000"/>
                <w:lang w:eastAsia="tr-TR"/>
              </w:rPr>
              <w:br/>
              <w:t>TARİHİ</w:t>
            </w:r>
          </w:p>
        </w:tc>
        <w:tc>
          <w:tcPr>
            <w:tcW w:w="667" w:type="dxa"/>
            <w:tcBorders>
              <w:top w:val="nil"/>
              <w:left w:val="nil"/>
              <w:bottom w:val="single" w:sz="4" w:space="0" w:color="auto"/>
              <w:right w:val="single" w:sz="4" w:space="0" w:color="auto"/>
            </w:tcBorders>
            <w:shd w:val="clear" w:color="auto" w:fill="auto"/>
            <w:hideMark/>
          </w:tcPr>
          <w:p w:rsidR="00D611FA" w:rsidRPr="00D83EC4" w:rsidRDefault="00D611FA" w:rsidP="00916AD9">
            <w:pPr>
              <w:spacing w:after="0" w:line="240" w:lineRule="auto"/>
              <w:jc w:val="right"/>
              <w:rPr>
                <w:rFonts w:ascii="Calibri" w:eastAsia="Times New Roman" w:hAnsi="Calibri" w:cs="Times New Roman"/>
                <w:b/>
                <w:bCs/>
                <w:color w:val="000000"/>
                <w:lang w:eastAsia="tr-TR"/>
              </w:rPr>
            </w:pPr>
            <w:r w:rsidRPr="00D83EC4">
              <w:rPr>
                <w:rFonts w:ascii="Calibri" w:eastAsia="Times New Roman" w:hAnsi="Calibri" w:cs="Times New Roman"/>
                <w:b/>
                <w:bCs/>
                <w:color w:val="000000"/>
                <w:lang w:eastAsia="tr-TR"/>
              </w:rPr>
              <w:t xml:space="preserve">İHALE </w:t>
            </w:r>
            <w:r w:rsidRPr="00D83EC4">
              <w:rPr>
                <w:rFonts w:ascii="Calibri" w:eastAsia="Times New Roman" w:hAnsi="Calibri" w:cs="Times New Roman"/>
                <w:b/>
                <w:bCs/>
                <w:color w:val="000000"/>
                <w:lang w:eastAsia="tr-TR"/>
              </w:rPr>
              <w:br/>
              <w:t>SAATİ</w:t>
            </w:r>
          </w:p>
        </w:tc>
      </w:tr>
      <w:tr w:rsidR="00D611FA" w:rsidRPr="00D83EC4" w:rsidTr="00916AD9">
        <w:trPr>
          <w:trHeight w:val="273"/>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D611FA" w:rsidRPr="00D83EC4" w:rsidRDefault="00D611FA" w:rsidP="00916AD9">
            <w:pPr>
              <w:spacing w:after="0" w:line="240" w:lineRule="auto"/>
              <w:jc w:val="center"/>
              <w:rPr>
                <w:rFonts w:ascii="Arial" w:eastAsia="Times New Roman" w:hAnsi="Arial" w:cs="Arial"/>
                <w:sz w:val="20"/>
                <w:szCs w:val="20"/>
                <w:lang w:eastAsia="tr-TR"/>
              </w:rPr>
            </w:pPr>
            <w:r w:rsidRPr="00D83EC4">
              <w:rPr>
                <w:rFonts w:ascii="Arial" w:eastAsia="Times New Roman" w:hAnsi="Arial" w:cs="Arial"/>
                <w:sz w:val="20"/>
                <w:szCs w:val="20"/>
                <w:lang w:eastAsia="tr-TR"/>
              </w:rPr>
              <w:t>1</w:t>
            </w:r>
          </w:p>
        </w:tc>
        <w:tc>
          <w:tcPr>
            <w:tcW w:w="1367" w:type="dxa"/>
            <w:tcBorders>
              <w:top w:val="nil"/>
              <w:left w:val="nil"/>
              <w:bottom w:val="single" w:sz="4" w:space="0" w:color="auto"/>
              <w:right w:val="single" w:sz="4" w:space="0" w:color="auto"/>
            </w:tcBorders>
            <w:shd w:val="clear" w:color="auto" w:fill="auto"/>
            <w:noWrap/>
            <w:vAlign w:val="center"/>
            <w:hideMark/>
          </w:tcPr>
          <w:p w:rsidR="00D611FA" w:rsidRPr="00D83EC4" w:rsidRDefault="00D611FA" w:rsidP="00916AD9">
            <w:pPr>
              <w:spacing w:after="0" w:line="240" w:lineRule="auto"/>
              <w:rPr>
                <w:rFonts w:ascii="Arial" w:eastAsia="Times New Roman" w:hAnsi="Arial" w:cs="Arial"/>
                <w:sz w:val="20"/>
                <w:szCs w:val="20"/>
                <w:lang w:eastAsia="tr-TR"/>
              </w:rPr>
            </w:pPr>
            <w:r w:rsidRPr="00D83EC4">
              <w:rPr>
                <w:rFonts w:ascii="Arial" w:eastAsia="Times New Roman" w:hAnsi="Arial" w:cs="Arial"/>
                <w:sz w:val="20"/>
                <w:szCs w:val="20"/>
                <w:lang w:eastAsia="tr-TR"/>
              </w:rPr>
              <w:t>60080106365</w:t>
            </w:r>
          </w:p>
        </w:tc>
        <w:tc>
          <w:tcPr>
            <w:tcW w:w="1653" w:type="dxa"/>
            <w:tcBorders>
              <w:top w:val="nil"/>
              <w:left w:val="nil"/>
              <w:bottom w:val="single" w:sz="4" w:space="0" w:color="auto"/>
              <w:right w:val="single" w:sz="4" w:space="0" w:color="auto"/>
            </w:tcBorders>
            <w:shd w:val="clear" w:color="auto" w:fill="auto"/>
            <w:vAlign w:val="center"/>
            <w:hideMark/>
          </w:tcPr>
          <w:p w:rsidR="00D611FA" w:rsidRPr="00D83EC4" w:rsidRDefault="00D611FA" w:rsidP="00916AD9">
            <w:pPr>
              <w:spacing w:after="0" w:line="240" w:lineRule="auto"/>
              <w:jc w:val="center"/>
              <w:rPr>
                <w:rFonts w:ascii="Arial" w:eastAsia="Times New Roman" w:hAnsi="Arial" w:cs="Arial"/>
                <w:sz w:val="20"/>
                <w:szCs w:val="20"/>
                <w:lang w:eastAsia="tr-TR"/>
              </w:rPr>
            </w:pPr>
            <w:r w:rsidRPr="00D83EC4">
              <w:rPr>
                <w:rFonts w:ascii="Arial" w:eastAsia="Times New Roman" w:hAnsi="Arial" w:cs="Arial"/>
                <w:sz w:val="20"/>
                <w:szCs w:val="20"/>
                <w:lang w:eastAsia="tr-TR"/>
              </w:rPr>
              <w:t>GÖKKÖY KÖYÜ</w:t>
            </w:r>
          </w:p>
        </w:tc>
        <w:tc>
          <w:tcPr>
            <w:tcW w:w="1141" w:type="dxa"/>
            <w:tcBorders>
              <w:top w:val="nil"/>
              <w:left w:val="nil"/>
              <w:bottom w:val="single" w:sz="4" w:space="0" w:color="auto"/>
              <w:right w:val="single" w:sz="4" w:space="0" w:color="auto"/>
            </w:tcBorders>
            <w:shd w:val="clear" w:color="auto" w:fill="auto"/>
            <w:noWrap/>
            <w:vAlign w:val="center"/>
            <w:hideMark/>
          </w:tcPr>
          <w:p w:rsidR="00D611FA" w:rsidRPr="00D83EC4" w:rsidRDefault="00D611FA" w:rsidP="00916AD9">
            <w:pPr>
              <w:spacing w:after="0" w:line="240" w:lineRule="auto"/>
              <w:jc w:val="center"/>
              <w:rPr>
                <w:rFonts w:ascii="Arial" w:eastAsia="Times New Roman" w:hAnsi="Arial" w:cs="Arial"/>
                <w:sz w:val="20"/>
                <w:szCs w:val="20"/>
                <w:lang w:eastAsia="tr-TR"/>
              </w:rPr>
            </w:pPr>
            <w:r w:rsidRPr="00D83EC4">
              <w:rPr>
                <w:rFonts w:ascii="Arial" w:eastAsia="Times New Roman" w:hAnsi="Arial" w:cs="Arial"/>
                <w:sz w:val="20"/>
                <w:szCs w:val="20"/>
                <w:lang w:eastAsia="tr-TR"/>
              </w:rPr>
              <w:t>PATPINAR</w:t>
            </w:r>
          </w:p>
        </w:tc>
        <w:tc>
          <w:tcPr>
            <w:tcW w:w="1245" w:type="dxa"/>
            <w:tcBorders>
              <w:top w:val="nil"/>
              <w:left w:val="nil"/>
              <w:bottom w:val="single" w:sz="4" w:space="0" w:color="auto"/>
              <w:right w:val="single" w:sz="4" w:space="0" w:color="auto"/>
            </w:tcBorders>
            <w:shd w:val="clear" w:color="auto" w:fill="auto"/>
            <w:noWrap/>
            <w:vAlign w:val="center"/>
            <w:hideMark/>
          </w:tcPr>
          <w:p w:rsidR="00D611FA" w:rsidRPr="00D83EC4" w:rsidRDefault="00D611FA" w:rsidP="00916AD9">
            <w:pPr>
              <w:spacing w:after="0" w:line="240" w:lineRule="auto"/>
              <w:jc w:val="center"/>
              <w:rPr>
                <w:rFonts w:ascii="Arial" w:eastAsia="Times New Roman" w:hAnsi="Arial" w:cs="Arial"/>
                <w:sz w:val="20"/>
                <w:szCs w:val="20"/>
                <w:lang w:eastAsia="tr-TR"/>
              </w:rPr>
            </w:pPr>
            <w:r w:rsidRPr="00D83EC4">
              <w:rPr>
                <w:rFonts w:ascii="Arial" w:eastAsia="Times New Roman" w:hAnsi="Arial" w:cs="Arial"/>
                <w:sz w:val="20"/>
                <w:szCs w:val="20"/>
                <w:lang w:eastAsia="tr-TR"/>
              </w:rPr>
              <w:t>TARLA</w:t>
            </w:r>
          </w:p>
        </w:tc>
        <w:tc>
          <w:tcPr>
            <w:tcW w:w="546" w:type="dxa"/>
            <w:tcBorders>
              <w:top w:val="nil"/>
              <w:left w:val="nil"/>
              <w:bottom w:val="single" w:sz="4" w:space="0" w:color="auto"/>
              <w:right w:val="single" w:sz="4" w:space="0" w:color="auto"/>
            </w:tcBorders>
            <w:shd w:val="clear" w:color="auto" w:fill="auto"/>
            <w:noWrap/>
            <w:vAlign w:val="center"/>
            <w:hideMark/>
          </w:tcPr>
          <w:p w:rsidR="00D611FA" w:rsidRPr="00D83EC4" w:rsidRDefault="00D611FA" w:rsidP="00916AD9">
            <w:pPr>
              <w:spacing w:after="0" w:line="240" w:lineRule="auto"/>
              <w:jc w:val="center"/>
              <w:rPr>
                <w:rFonts w:ascii="Arial" w:eastAsia="Times New Roman" w:hAnsi="Arial" w:cs="Arial"/>
                <w:sz w:val="20"/>
                <w:szCs w:val="20"/>
                <w:lang w:eastAsia="tr-TR"/>
              </w:rPr>
            </w:pPr>
            <w:r w:rsidRPr="00D83EC4">
              <w:rPr>
                <w:rFonts w:ascii="Arial" w:eastAsia="Times New Roman" w:hAnsi="Arial" w:cs="Arial"/>
                <w:sz w:val="20"/>
                <w:szCs w:val="20"/>
                <w:lang w:eastAsia="tr-TR"/>
              </w:rPr>
              <w:t>104</w:t>
            </w:r>
          </w:p>
        </w:tc>
        <w:tc>
          <w:tcPr>
            <w:tcW w:w="1432" w:type="dxa"/>
            <w:tcBorders>
              <w:top w:val="nil"/>
              <w:left w:val="nil"/>
              <w:bottom w:val="single" w:sz="4" w:space="0" w:color="auto"/>
              <w:right w:val="single" w:sz="4" w:space="0" w:color="auto"/>
            </w:tcBorders>
            <w:shd w:val="clear" w:color="auto" w:fill="auto"/>
            <w:noWrap/>
            <w:vAlign w:val="center"/>
            <w:hideMark/>
          </w:tcPr>
          <w:p w:rsidR="00D611FA" w:rsidRPr="00D83EC4" w:rsidRDefault="00D611FA" w:rsidP="00916AD9">
            <w:pPr>
              <w:spacing w:after="0" w:line="240" w:lineRule="auto"/>
              <w:jc w:val="center"/>
              <w:rPr>
                <w:rFonts w:ascii="Arial" w:eastAsia="Times New Roman" w:hAnsi="Arial" w:cs="Arial"/>
                <w:sz w:val="20"/>
                <w:szCs w:val="20"/>
                <w:lang w:eastAsia="tr-TR"/>
              </w:rPr>
            </w:pPr>
            <w:r w:rsidRPr="00D83EC4">
              <w:rPr>
                <w:rFonts w:ascii="Arial" w:eastAsia="Times New Roman" w:hAnsi="Arial" w:cs="Arial"/>
                <w:sz w:val="20"/>
                <w:szCs w:val="20"/>
                <w:lang w:eastAsia="tr-TR"/>
              </w:rPr>
              <w:t>229</w:t>
            </w:r>
          </w:p>
        </w:tc>
        <w:tc>
          <w:tcPr>
            <w:tcW w:w="1341" w:type="dxa"/>
            <w:tcBorders>
              <w:top w:val="nil"/>
              <w:left w:val="nil"/>
              <w:bottom w:val="single" w:sz="4" w:space="0" w:color="auto"/>
              <w:right w:val="single" w:sz="4" w:space="0" w:color="auto"/>
            </w:tcBorders>
            <w:shd w:val="clear" w:color="auto" w:fill="auto"/>
            <w:noWrap/>
            <w:vAlign w:val="center"/>
            <w:hideMark/>
          </w:tcPr>
          <w:p w:rsidR="00D611FA" w:rsidRPr="00D83EC4" w:rsidRDefault="00D611FA" w:rsidP="00916AD9">
            <w:pPr>
              <w:spacing w:after="0" w:line="240" w:lineRule="auto"/>
              <w:jc w:val="center"/>
              <w:rPr>
                <w:rFonts w:ascii="Arial" w:eastAsia="Times New Roman" w:hAnsi="Arial" w:cs="Arial"/>
                <w:sz w:val="20"/>
                <w:szCs w:val="20"/>
                <w:lang w:eastAsia="tr-TR"/>
              </w:rPr>
            </w:pPr>
            <w:r w:rsidRPr="00D83EC4">
              <w:rPr>
                <w:rFonts w:ascii="Arial" w:eastAsia="Times New Roman" w:hAnsi="Arial" w:cs="Arial"/>
                <w:sz w:val="20"/>
                <w:szCs w:val="20"/>
                <w:lang w:eastAsia="tr-TR"/>
              </w:rPr>
              <w:t>1.798,40</w:t>
            </w:r>
          </w:p>
        </w:tc>
        <w:tc>
          <w:tcPr>
            <w:tcW w:w="750" w:type="dxa"/>
            <w:tcBorders>
              <w:top w:val="nil"/>
              <w:left w:val="nil"/>
              <w:bottom w:val="single" w:sz="4" w:space="0" w:color="auto"/>
              <w:right w:val="single" w:sz="4" w:space="0" w:color="auto"/>
            </w:tcBorders>
            <w:shd w:val="clear" w:color="auto" w:fill="auto"/>
            <w:noWrap/>
            <w:vAlign w:val="center"/>
            <w:hideMark/>
          </w:tcPr>
          <w:p w:rsidR="00D611FA" w:rsidRPr="00D83EC4" w:rsidRDefault="00D611FA" w:rsidP="00916AD9">
            <w:pPr>
              <w:spacing w:after="0" w:line="240" w:lineRule="auto"/>
              <w:jc w:val="center"/>
              <w:rPr>
                <w:rFonts w:ascii="Arial" w:eastAsia="Times New Roman" w:hAnsi="Arial" w:cs="Arial"/>
                <w:sz w:val="20"/>
                <w:szCs w:val="20"/>
                <w:lang w:eastAsia="tr-TR"/>
              </w:rPr>
            </w:pPr>
            <w:r w:rsidRPr="00D83EC4">
              <w:rPr>
                <w:rFonts w:ascii="Arial" w:eastAsia="Times New Roman" w:hAnsi="Arial" w:cs="Arial"/>
                <w:sz w:val="20"/>
                <w:szCs w:val="20"/>
                <w:lang w:eastAsia="tr-TR"/>
              </w:rPr>
              <w:t>TAM</w:t>
            </w:r>
          </w:p>
        </w:tc>
        <w:tc>
          <w:tcPr>
            <w:tcW w:w="936" w:type="dxa"/>
            <w:tcBorders>
              <w:top w:val="nil"/>
              <w:left w:val="nil"/>
              <w:bottom w:val="single" w:sz="4" w:space="0" w:color="auto"/>
              <w:right w:val="single" w:sz="4" w:space="0" w:color="auto"/>
            </w:tcBorders>
            <w:shd w:val="clear" w:color="auto" w:fill="auto"/>
            <w:noWrap/>
            <w:vAlign w:val="center"/>
            <w:hideMark/>
          </w:tcPr>
          <w:p w:rsidR="00D611FA" w:rsidRPr="00D83EC4" w:rsidRDefault="00D611FA" w:rsidP="00916AD9">
            <w:pPr>
              <w:spacing w:after="0" w:line="240" w:lineRule="auto"/>
              <w:jc w:val="right"/>
              <w:rPr>
                <w:rFonts w:ascii="Arial" w:eastAsia="Times New Roman" w:hAnsi="Arial" w:cs="Arial"/>
                <w:sz w:val="20"/>
                <w:szCs w:val="20"/>
                <w:lang w:eastAsia="tr-TR"/>
              </w:rPr>
            </w:pPr>
            <w:r w:rsidRPr="00D83EC4">
              <w:rPr>
                <w:rFonts w:ascii="Arial" w:eastAsia="Times New Roman" w:hAnsi="Arial" w:cs="Arial"/>
                <w:sz w:val="20"/>
                <w:szCs w:val="20"/>
                <w:lang w:eastAsia="tr-TR"/>
              </w:rPr>
              <w:t>1798,40</w:t>
            </w:r>
          </w:p>
        </w:tc>
        <w:tc>
          <w:tcPr>
            <w:tcW w:w="1026" w:type="dxa"/>
            <w:tcBorders>
              <w:top w:val="nil"/>
              <w:left w:val="nil"/>
              <w:bottom w:val="single" w:sz="4" w:space="0" w:color="auto"/>
              <w:right w:val="single" w:sz="4" w:space="0" w:color="auto"/>
            </w:tcBorders>
            <w:shd w:val="clear" w:color="auto" w:fill="auto"/>
            <w:vAlign w:val="center"/>
            <w:hideMark/>
          </w:tcPr>
          <w:p w:rsidR="00D611FA" w:rsidRPr="00D83EC4" w:rsidRDefault="00D611FA" w:rsidP="00916AD9">
            <w:pPr>
              <w:spacing w:after="0" w:line="240" w:lineRule="auto"/>
              <w:jc w:val="center"/>
              <w:rPr>
                <w:rFonts w:ascii="Calibri" w:eastAsia="Times New Roman" w:hAnsi="Calibri" w:cs="Times New Roman"/>
                <w:color w:val="000000"/>
                <w:sz w:val="20"/>
                <w:szCs w:val="20"/>
                <w:lang w:eastAsia="tr-TR"/>
              </w:rPr>
            </w:pPr>
            <w:r w:rsidRPr="00D83EC4">
              <w:rPr>
                <w:rFonts w:ascii="Calibri" w:eastAsia="Times New Roman" w:hAnsi="Calibri" w:cs="Times New Roman"/>
                <w:color w:val="000000"/>
                <w:sz w:val="20"/>
                <w:szCs w:val="20"/>
                <w:lang w:eastAsia="tr-TR"/>
              </w:rPr>
              <w:t>İmarsız</w:t>
            </w:r>
          </w:p>
        </w:tc>
        <w:tc>
          <w:tcPr>
            <w:tcW w:w="1031" w:type="dxa"/>
            <w:tcBorders>
              <w:top w:val="nil"/>
              <w:left w:val="nil"/>
              <w:bottom w:val="single" w:sz="4" w:space="0" w:color="auto"/>
              <w:right w:val="single" w:sz="4" w:space="0" w:color="auto"/>
            </w:tcBorders>
            <w:shd w:val="clear" w:color="auto" w:fill="auto"/>
            <w:noWrap/>
            <w:vAlign w:val="center"/>
            <w:hideMark/>
          </w:tcPr>
          <w:p w:rsidR="00D611FA" w:rsidRPr="00D83EC4" w:rsidRDefault="00D611FA" w:rsidP="00916AD9">
            <w:pPr>
              <w:spacing w:after="0" w:line="240" w:lineRule="auto"/>
              <w:jc w:val="right"/>
              <w:rPr>
                <w:rFonts w:ascii="Arial" w:eastAsia="Times New Roman" w:hAnsi="Arial" w:cs="Arial"/>
                <w:sz w:val="20"/>
                <w:szCs w:val="20"/>
                <w:lang w:eastAsia="tr-TR"/>
              </w:rPr>
            </w:pPr>
            <w:r w:rsidRPr="00D83EC4">
              <w:rPr>
                <w:rFonts w:ascii="Arial" w:eastAsia="Times New Roman" w:hAnsi="Arial" w:cs="Arial"/>
                <w:sz w:val="20"/>
                <w:szCs w:val="20"/>
                <w:lang w:eastAsia="tr-TR"/>
              </w:rPr>
              <w:t>7.194,00</w:t>
            </w:r>
          </w:p>
        </w:tc>
        <w:tc>
          <w:tcPr>
            <w:tcW w:w="995" w:type="dxa"/>
            <w:tcBorders>
              <w:top w:val="nil"/>
              <w:left w:val="nil"/>
              <w:bottom w:val="single" w:sz="4" w:space="0" w:color="auto"/>
              <w:right w:val="single" w:sz="4" w:space="0" w:color="auto"/>
            </w:tcBorders>
            <w:shd w:val="clear" w:color="auto" w:fill="auto"/>
            <w:noWrap/>
            <w:vAlign w:val="center"/>
            <w:hideMark/>
          </w:tcPr>
          <w:p w:rsidR="00D611FA" w:rsidRPr="00D83EC4" w:rsidRDefault="00D611FA" w:rsidP="00916AD9">
            <w:pPr>
              <w:spacing w:after="0" w:line="240" w:lineRule="auto"/>
              <w:jc w:val="center"/>
              <w:rPr>
                <w:rFonts w:ascii="Arial" w:eastAsia="Times New Roman" w:hAnsi="Arial" w:cs="Arial"/>
                <w:sz w:val="20"/>
                <w:szCs w:val="20"/>
                <w:lang w:eastAsia="tr-TR"/>
              </w:rPr>
            </w:pPr>
            <w:r w:rsidRPr="00D83EC4">
              <w:rPr>
                <w:rFonts w:ascii="Arial" w:eastAsia="Times New Roman" w:hAnsi="Arial" w:cs="Arial"/>
                <w:sz w:val="20"/>
                <w:szCs w:val="20"/>
                <w:lang w:eastAsia="tr-TR"/>
              </w:rPr>
              <w:t>719,40</w:t>
            </w:r>
          </w:p>
        </w:tc>
        <w:tc>
          <w:tcPr>
            <w:tcW w:w="1150" w:type="dxa"/>
            <w:tcBorders>
              <w:top w:val="nil"/>
              <w:left w:val="nil"/>
              <w:bottom w:val="single" w:sz="4" w:space="0" w:color="auto"/>
              <w:right w:val="single" w:sz="4" w:space="0" w:color="auto"/>
            </w:tcBorders>
            <w:shd w:val="clear" w:color="auto" w:fill="auto"/>
            <w:noWrap/>
            <w:vAlign w:val="center"/>
            <w:hideMark/>
          </w:tcPr>
          <w:p w:rsidR="00D611FA" w:rsidRPr="00D83EC4" w:rsidRDefault="00D611FA" w:rsidP="00916AD9">
            <w:pPr>
              <w:spacing w:after="0" w:line="240" w:lineRule="auto"/>
              <w:jc w:val="center"/>
              <w:rPr>
                <w:rFonts w:ascii="Arial" w:eastAsia="Times New Roman" w:hAnsi="Arial" w:cs="Arial"/>
                <w:sz w:val="20"/>
                <w:szCs w:val="20"/>
                <w:lang w:eastAsia="tr-TR"/>
              </w:rPr>
            </w:pPr>
            <w:r w:rsidRPr="00D83EC4">
              <w:rPr>
                <w:rFonts w:ascii="Arial" w:eastAsia="Times New Roman" w:hAnsi="Arial" w:cs="Arial"/>
                <w:sz w:val="20"/>
                <w:szCs w:val="20"/>
                <w:lang w:eastAsia="tr-TR"/>
              </w:rPr>
              <w:t>10.10.2017</w:t>
            </w:r>
          </w:p>
        </w:tc>
        <w:tc>
          <w:tcPr>
            <w:tcW w:w="667" w:type="dxa"/>
            <w:tcBorders>
              <w:top w:val="nil"/>
              <w:left w:val="nil"/>
              <w:bottom w:val="single" w:sz="4" w:space="0" w:color="auto"/>
              <w:right w:val="single" w:sz="4" w:space="0" w:color="auto"/>
            </w:tcBorders>
            <w:shd w:val="clear" w:color="auto" w:fill="auto"/>
            <w:noWrap/>
            <w:vAlign w:val="center"/>
            <w:hideMark/>
          </w:tcPr>
          <w:p w:rsidR="00D611FA" w:rsidRPr="00D83EC4" w:rsidRDefault="00D611FA" w:rsidP="00916AD9">
            <w:pPr>
              <w:spacing w:after="0" w:line="240" w:lineRule="auto"/>
              <w:jc w:val="right"/>
              <w:rPr>
                <w:rFonts w:ascii="Arial" w:eastAsia="Times New Roman" w:hAnsi="Arial" w:cs="Arial"/>
                <w:sz w:val="20"/>
                <w:szCs w:val="20"/>
                <w:lang w:eastAsia="tr-TR"/>
              </w:rPr>
            </w:pPr>
            <w:r w:rsidRPr="00D83EC4">
              <w:rPr>
                <w:rFonts w:ascii="Arial" w:eastAsia="Times New Roman" w:hAnsi="Arial" w:cs="Arial"/>
                <w:sz w:val="20"/>
                <w:szCs w:val="20"/>
                <w:lang w:eastAsia="tr-TR"/>
              </w:rPr>
              <w:t>9:30</w:t>
            </w:r>
          </w:p>
        </w:tc>
      </w:tr>
      <w:tr w:rsidR="00D611FA" w:rsidRPr="00A411A7" w:rsidTr="00916AD9">
        <w:trPr>
          <w:trHeight w:val="259"/>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bCs/>
                <w:lang w:eastAsia="tr-TR"/>
              </w:rPr>
            </w:pPr>
            <w:r w:rsidRPr="00D83EC4">
              <w:rPr>
                <w:rFonts w:ascii="Calibri" w:eastAsia="Times New Roman" w:hAnsi="Calibri" w:cs="Times New Roman"/>
                <w:bCs/>
                <w:lang w:eastAsia="tr-TR"/>
              </w:rPr>
              <w:t>2</w:t>
            </w:r>
          </w:p>
        </w:tc>
        <w:tc>
          <w:tcPr>
            <w:tcW w:w="1367" w:type="dxa"/>
            <w:tcBorders>
              <w:top w:val="nil"/>
              <w:left w:val="nil"/>
              <w:bottom w:val="single" w:sz="4" w:space="0" w:color="auto"/>
              <w:right w:val="nil"/>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bCs/>
                <w:lang w:eastAsia="tr-TR"/>
              </w:rPr>
            </w:pPr>
            <w:r w:rsidRPr="00D83EC4">
              <w:rPr>
                <w:rFonts w:ascii="Calibri" w:eastAsia="Times New Roman" w:hAnsi="Calibri" w:cs="Times New Roman"/>
                <w:bCs/>
                <w:lang w:eastAsia="tr-TR"/>
              </w:rPr>
              <w:t>60080106366</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bCs/>
                <w:lang w:eastAsia="tr-TR"/>
              </w:rPr>
            </w:pPr>
            <w:r w:rsidRPr="00D83EC4">
              <w:rPr>
                <w:rFonts w:ascii="Calibri" w:eastAsia="Times New Roman" w:hAnsi="Calibri" w:cs="Times New Roman"/>
                <w:bCs/>
                <w:lang w:eastAsia="tr-TR"/>
              </w:rPr>
              <w:t>GÖKKÖY KÖYÜ</w:t>
            </w:r>
          </w:p>
        </w:tc>
        <w:tc>
          <w:tcPr>
            <w:tcW w:w="114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bCs/>
                <w:lang w:eastAsia="tr-TR"/>
              </w:rPr>
            </w:pPr>
            <w:r w:rsidRPr="00D83EC4">
              <w:rPr>
                <w:rFonts w:ascii="Calibri" w:eastAsia="Times New Roman" w:hAnsi="Calibri" w:cs="Times New Roman"/>
                <w:bCs/>
                <w:lang w:eastAsia="tr-TR"/>
              </w:rPr>
              <w:t>PATPINAR</w:t>
            </w:r>
          </w:p>
        </w:tc>
        <w:tc>
          <w:tcPr>
            <w:tcW w:w="1245"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bCs/>
                <w:lang w:eastAsia="tr-TR"/>
              </w:rPr>
            </w:pPr>
            <w:r w:rsidRPr="00D83EC4">
              <w:rPr>
                <w:rFonts w:ascii="Calibri" w:eastAsia="Times New Roman" w:hAnsi="Calibri" w:cs="Times New Roman"/>
                <w:bCs/>
                <w:lang w:eastAsia="tr-TR"/>
              </w:rPr>
              <w:t>TARLA</w:t>
            </w:r>
          </w:p>
        </w:tc>
        <w:tc>
          <w:tcPr>
            <w:tcW w:w="54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bCs/>
                <w:lang w:eastAsia="tr-TR"/>
              </w:rPr>
            </w:pPr>
            <w:r w:rsidRPr="00D83EC4">
              <w:rPr>
                <w:rFonts w:ascii="Calibri" w:eastAsia="Times New Roman" w:hAnsi="Calibri" w:cs="Times New Roman"/>
                <w:bCs/>
                <w:lang w:eastAsia="tr-TR"/>
              </w:rPr>
              <w:t>104</w:t>
            </w:r>
          </w:p>
        </w:tc>
        <w:tc>
          <w:tcPr>
            <w:tcW w:w="1432"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bCs/>
                <w:lang w:eastAsia="tr-TR"/>
              </w:rPr>
            </w:pPr>
            <w:r w:rsidRPr="00D83EC4">
              <w:rPr>
                <w:rFonts w:ascii="Calibri" w:eastAsia="Times New Roman" w:hAnsi="Calibri" w:cs="Times New Roman"/>
                <w:bCs/>
                <w:lang w:eastAsia="tr-TR"/>
              </w:rPr>
              <w:t>230</w:t>
            </w:r>
          </w:p>
        </w:tc>
        <w:tc>
          <w:tcPr>
            <w:tcW w:w="134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bCs/>
                <w:lang w:eastAsia="tr-TR"/>
              </w:rPr>
            </w:pPr>
            <w:r w:rsidRPr="00D83EC4">
              <w:rPr>
                <w:rFonts w:ascii="Calibri" w:eastAsia="Times New Roman" w:hAnsi="Calibri" w:cs="Times New Roman"/>
                <w:bCs/>
                <w:lang w:eastAsia="tr-TR"/>
              </w:rPr>
              <w:t>291,96</w:t>
            </w:r>
          </w:p>
        </w:tc>
        <w:tc>
          <w:tcPr>
            <w:tcW w:w="750"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bCs/>
                <w:lang w:eastAsia="tr-TR"/>
              </w:rPr>
            </w:pPr>
            <w:r w:rsidRPr="00D83EC4">
              <w:rPr>
                <w:rFonts w:ascii="Calibri" w:eastAsia="Times New Roman" w:hAnsi="Calibri" w:cs="Times New Roman"/>
                <w:bCs/>
                <w:lang w:eastAsia="tr-TR"/>
              </w:rPr>
              <w:t>TAM</w:t>
            </w:r>
          </w:p>
        </w:tc>
        <w:tc>
          <w:tcPr>
            <w:tcW w:w="93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bCs/>
                <w:lang w:eastAsia="tr-TR"/>
              </w:rPr>
            </w:pPr>
            <w:r w:rsidRPr="00D83EC4">
              <w:rPr>
                <w:rFonts w:ascii="Calibri" w:eastAsia="Times New Roman" w:hAnsi="Calibri" w:cs="Times New Roman"/>
                <w:bCs/>
                <w:lang w:eastAsia="tr-TR"/>
              </w:rPr>
              <w:t>291,96</w:t>
            </w:r>
          </w:p>
        </w:tc>
        <w:tc>
          <w:tcPr>
            <w:tcW w:w="1026" w:type="dxa"/>
            <w:tcBorders>
              <w:top w:val="nil"/>
              <w:left w:val="nil"/>
              <w:bottom w:val="single" w:sz="4" w:space="0" w:color="auto"/>
              <w:right w:val="single" w:sz="4" w:space="0" w:color="auto"/>
            </w:tcBorders>
            <w:shd w:val="clear" w:color="auto" w:fill="auto"/>
            <w:vAlign w:val="bottom"/>
            <w:hideMark/>
          </w:tcPr>
          <w:p w:rsidR="00D611FA" w:rsidRPr="00D83EC4" w:rsidRDefault="00D611FA" w:rsidP="00916AD9">
            <w:pPr>
              <w:spacing w:after="0" w:line="240" w:lineRule="auto"/>
              <w:jc w:val="center"/>
              <w:rPr>
                <w:rFonts w:ascii="Calibri" w:eastAsia="Times New Roman" w:hAnsi="Calibri" w:cs="Times New Roman"/>
                <w:bCs/>
                <w:lang w:eastAsia="tr-TR"/>
              </w:rPr>
            </w:pPr>
            <w:r w:rsidRPr="00D83EC4">
              <w:rPr>
                <w:rFonts w:ascii="Calibri" w:eastAsia="Times New Roman" w:hAnsi="Calibri" w:cs="Times New Roman"/>
                <w:bCs/>
                <w:lang w:eastAsia="tr-TR"/>
              </w:rPr>
              <w:t>İmarsız</w:t>
            </w:r>
          </w:p>
        </w:tc>
        <w:tc>
          <w:tcPr>
            <w:tcW w:w="103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bCs/>
                <w:lang w:eastAsia="tr-TR"/>
              </w:rPr>
            </w:pPr>
            <w:r w:rsidRPr="00D83EC4">
              <w:rPr>
                <w:rFonts w:ascii="Calibri" w:eastAsia="Times New Roman" w:hAnsi="Calibri" w:cs="Times New Roman"/>
                <w:bCs/>
                <w:lang w:eastAsia="tr-TR"/>
              </w:rPr>
              <w:t>1.168,00</w:t>
            </w:r>
          </w:p>
        </w:tc>
        <w:tc>
          <w:tcPr>
            <w:tcW w:w="995"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bCs/>
                <w:lang w:eastAsia="tr-TR"/>
              </w:rPr>
            </w:pPr>
            <w:r w:rsidRPr="00D83EC4">
              <w:rPr>
                <w:rFonts w:ascii="Calibri" w:eastAsia="Times New Roman" w:hAnsi="Calibri" w:cs="Times New Roman"/>
                <w:bCs/>
                <w:lang w:eastAsia="tr-TR"/>
              </w:rPr>
              <w:t>116,80</w:t>
            </w:r>
          </w:p>
        </w:tc>
        <w:tc>
          <w:tcPr>
            <w:tcW w:w="1150"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bCs/>
                <w:lang w:eastAsia="tr-TR"/>
              </w:rPr>
            </w:pPr>
            <w:r w:rsidRPr="00D83EC4">
              <w:rPr>
                <w:rFonts w:ascii="Calibri" w:eastAsia="Times New Roman" w:hAnsi="Calibri" w:cs="Times New Roman"/>
                <w:bCs/>
                <w:lang w:eastAsia="tr-TR"/>
              </w:rPr>
              <w:t>10.10.2017</w:t>
            </w:r>
          </w:p>
        </w:tc>
        <w:tc>
          <w:tcPr>
            <w:tcW w:w="667"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bCs/>
                <w:lang w:eastAsia="tr-TR"/>
              </w:rPr>
            </w:pPr>
            <w:r w:rsidRPr="00D83EC4">
              <w:rPr>
                <w:rFonts w:ascii="Calibri" w:eastAsia="Times New Roman" w:hAnsi="Calibri" w:cs="Times New Roman"/>
                <w:bCs/>
                <w:lang w:eastAsia="tr-TR"/>
              </w:rPr>
              <w:t xml:space="preserve">       9:45</w:t>
            </w:r>
          </w:p>
        </w:tc>
      </w:tr>
      <w:tr w:rsidR="00D611FA" w:rsidRPr="00D83EC4" w:rsidTr="00916AD9">
        <w:trPr>
          <w:trHeight w:val="273"/>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3</w:t>
            </w:r>
          </w:p>
        </w:tc>
        <w:tc>
          <w:tcPr>
            <w:tcW w:w="1367"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60080106367</w:t>
            </w:r>
          </w:p>
        </w:tc>
        <w:tc>
          <w:tcPr>
            <w:tcW w:w="1653"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GÖKKÖY KÖYÜ</w:t>
            </w:r>
          </w:p>
        </w:tc>
        <w:tc>
          <w:tcPr>
            <w:tcW w:w="114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PATPINAR</w:t>
            </w:r>
          </w:p>
        </w:tc>
        <w:tc>
          <w:tcPr>
            <w:tcW w:w="1245"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TARLA</w:t>
            </w:r>
          </w:p>
        </w:tc>
        <w:tc>
          <w:tcPr>
            <w:tcW w:w="54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104</w:t>
            </w:r>
          </w:p>
        </w:tc>
        <w:tc>
          <w:tcPr>
            <w:tcW w:w="1432"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231</w:t>
            </w:r>
          </w:p>
        </w:tc>
        <w:tc>
          <w:tcPr>
            <w:tcW w:w="134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229,66</w:t>
            </w:r>
          </w:p>
        </w:tc>
        <w:tc>
          <w:tcPr>
            <w:tcW w:w="750"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TAM</w:t>
            </w:r>
          </w:p>
        </w:tc>
        <w:tc>
          <w:tcPr>
            <w:tcW w:w="93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229,66</w:t>
            </w:r>
          </w:p>
        </w:tc>
        <w:tc>
          <w:tcPr>
            <w:tcW w:w="102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İmarsız</w:t>
            </w:r>
          </w:p>
        </w:tc>
        <w:tc>
          <w:tcPr>
            <w:tcW w:w="103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919,00</w:t>
            </w:r>
          </w:p>
        </w:tc>
        <w:tc>
          <w:tcPr>
            <w:tcW w:w="995"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91,90</w:t>
            </w:r>
          </w:p>
        </w:tc>
        <w:tc>
          <w:tcPr>
            <w:tcW w:w="1150"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10.10.2017</w:t>
            </w:r>
          </w:p>
        </w:tc>
        <w:tc>
          <w:tcPr>
            <w:tcW w:w="667"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 xml:space="preserve">      10:00</w:t>
            </w:r>
          </w:p>
        </w:tc>
      </w:tr>
      <w:tr w:rsidR="00D611FA" w:rsidRPr="00D83EC4" w:rsidTr="00916AD9">
        <w:trPr>
          <w:trHeight w:val="273"/>
        </w:trPr>
        <w:tc>
          <w:tcPr>
            <w:tcW w:w="597" w:type="dxa"/>
            <w:tcBorders>
              <w:top w:val="nil"/>
              <w:left w:val="single" w:sz="4" w:space="0" w:color="auto"/>
              <w:bottom w:val="single" w:sz="4" w:space="0" w:color="auto"/>
              <w:right w:val="nil"/>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4</w:t>
            </w:r>
          </w:p>
        </w:tc>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60080106368</w:t>
            </w:r>
          </w:p>
        </w:tc>
        <w:tc>
          <w:tcPr>
            <w:tcW w:w="1653"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GÖKKÖY KÖYÜ</w:t>
            </w:r>
          </w:p>
        </w:tc>
        <w:tc>
          <w:tcPr>
            <w:tcW w:w="114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PATPINAR</w:t>
            </w:r>
          </w:p>
        </w:tc>
        <w:tc>
          <w:tcPr>
            <w:tcW w:w="1245"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TARLA</w:t>
            </w:r>
          </w:p>
        </w:tc>
        <w:tc>
          <w:tcPr>
            <w:tcW w:w="54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104</w:t>
            </w:r>
          </w:p>
        </w:tc>
        <w:tc>
          <w:tcPr>
            <w:tcW w:w="1432"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232</w:t>
            </w:r>
          </w:p>
        </w:tc>
        <w:tc>
          <w:tcPr>
            <w:tcW w:w="134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1.423,36</w:t>
            </w:r>
          </w:p>
        </w:tc>
        <w:tc>
          <w:tcPr>
            <w:tcW w:w="750"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TAM</w:t>
            </w:r>
          </w:p>
        </w:tc>
        <w:tc>
          <w:tcPr>
            <w:tcW w:w="93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1423,36</w:t>
            </w:r>
          </w:p>
        </w:tc>
        <w:tc>
          <w:tcPr>
            <w:tcW w:w="102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İmarsız</w:t>
            </w:r>
          </w:p>
        </w:tc>
        <w:tc>
          <w:tcPr>
            <w:tcW w:w="103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5.694,00</w:t>
            </w:r>
          </w:p>
        </w:tc>
        <w:tc>
          <w:tcPr>
            <w:tcW w:w="995"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569,40</w:t>
            </w:r>
          </w:p>
        </w:tc>
        <w:tc>
          <w:tcPr>
            <w:tcW w:w="1150"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10.10.2017</w:t>
            </w:r>
          </w:p>
        </w:tc>
        <w:tc>
          <w:tcPr>
            <w:tcW w:w="667"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 xml:space="preserve">       10:15</w:t>
            </w:r>
          </w:p>
        </w:tc>
      </w:tr>
      <w:tr w:rsidR="00D611FA" w:rsidRPr="00D83EC4" w:rsidTr="00916AD9">
        <w:trPr>
          <w:trHeight w:val="273"/>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5</w:t>
            </w:r>
          </w:p>
        </w:tc>
        <w:tc>
          <w:tcPr>
            <w:tcW w:w="1367"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60080106369</w:t>
            </w:r>
          </w:p>
        </w:tc>
        <w:tc>
          <w:tcPr>
            <w:tcW w:w="1653"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GÖKKÖY KÖYÜ</w:t>
            </w:r>
          </w:p>
        </w:tc>
        <w:tc>
          <w:tcPr>
            <w:tcW w:w="114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PATPINAR</w:t>
            </w:r>
          </w:p>
        </w:tc>
        <w:tc>
          <w:tcPr>
            <w:tcW w:w="1245"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TARLA</w:t>
            </w:r>
          </w:p>
        </w:tc>
        <w:tc>
          <w:tcPr>
            <w:tcW w:w="54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104</w:t>
            </w:r>
          </w:p>
        </w:tc>
        <w:tc>
          <w:tcPr>
            <w:tcW w:w="1432"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233</w:t>
            </w:r>
          </w:p>
        </w:tc>
        <w:tc>
          <w:tcPr>
            <w:tcW w:w="134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4.249,93</w:t>
            </w:r>
          </w:p>
        </w:tc>
        <w:tc>
          <w:tcPr>
            <w:tcW w:w="750"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TAM</w:t>
            </w:r>
          </w:p>
        </w:tc>
        <w:tc>
          <w:tcPr>
            <w:tcW w:w="93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4249,93</w:t>
            </w:r>
          </w:p>
        </w:tc>
        <w:tc>
          <w:tcPr>
            <w:tcW w:w="102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İmarsız</w:t>
            </w:r>
          </w:p>
        </w:tc>
        <w:tc>
          <w:tcPr>
            <w:tcW w:w="103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17.000,00</w:t>
            </w:r>
          </w:p>
        </w:tc>
        <w:tc>
          <w:tcPr>
            <w:tcW w:w="995"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1700,00</w:t>
            </w:r>
          </w:p>
        </w:tc>
        <w:tc>
          <w:tcPr>
            <w:tcW w:w="1150"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10.10.2017</w:t>
            </w:r>
          </w:p>
        </w:tc>
        <w:tc>
          <w:tcPr>
            <w:tcW w:w="667"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 xml:space="preserve">       10:30</w:t>
            </w:r>
          </w:p>
        </w:tc>
      </w:tr>
      <w:tr w:rsidR="00D611FA" w:rsidRPr="00D83EC4" w:rsidTr="00916AD9">
        <w:trPr>
          <w:trHeight w:val="273"/>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6</w:t>
            </w:r>
          </w:p>
        </w:tc>
        <w:tc>
          <w:tcPr>
            <w:tcW w:w="1367"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60080106370</w:t>
            </w:r>
          </w:p>
        </w:tc>
        <w:tc>
          <w:tcPr>
            <w:tcW w:w="1653"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GÖKKÖY KÖYÜ</w:t>
            </w:r>
          </w:p>
        </w:tc>
        <w:tc>
          <w:tcPr>
            <w:tcW w:w="114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PATPINAR</w:t>
            </w:r>
          </w:p>
        </w:tc>
        <w:tc>
          <w:tcPr>
            <w:tcW w:w="1245"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TARLA</w:t>
            </w:r>
          </w:p>
        </w:tc>
        <w:tc>
          <w:tcPr>
            <w:tcW w:w="54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104</w:t>
            </w:r>
          </w:p>
        </w:tc>
        <w:tc>
          <w:tcPr>
            <w:tcW w:w="1432"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234</w:t>
            </w:r>
          </w:p>
        </w:tc>
        <w:tc>
          <w:tcPr>
            <w:tcW w:w="134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1752,34</w:t>
            </w:r>
          </w:p>
        </w:tc>
        <w:tc>
          <w:tcPr>
            <w:tcW w:w="750"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TAM</w:t>
            </w:r>
          </w:p>
        </w:tc>
        <w:tc>
          <w:tcPr>
            <w:tcW w:w="93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1752,34</w:t>
            </w:r>
          </w:p>
        </w:tc>
        <w:tc>
          <w:tcPr>
            <w:tcW w:w="102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İmarsız</w:t>
            </w:r>
          </w:p>
        </w:tc>
        <w:tc>
          <w:tcPr>
            <w:tcW w:w="103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7.010,00</w:t>
            </w:r>
          </w:p>
        </w:tc>
        <w:tc>
          <w:tcPr>
            <w:tcW w:w="995"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701,00</w:t>
            </w:r>
          </w:p>
        </w:tc>
        <w:tc>
          <w:tcPr>
            <w:tcW w:w="1150"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10.10.2017</w:t>
            </w:r>
          </w:p>
        </w:tc>
        <w:tc>
          <w:tcPr>
            <w:tcW w:w="667"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 xml:space="preserve">             10:45</w:t>
            </w:r>
          </w:p>
        </w:tc>
      </w:tr>
      <w:tr w:rsidR="00D611FA" w:rsidRPr="00D83EC4" w:rsidTr="00916AD9">
        <w:trPr>
          <w:trHeight w:val="273"/>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7</w:t>
            </w:r>
          </w:p>
        </w:tc>
        <w:tc>
          <w:tcPr>
            <w:tcW w:w="1367"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60080106371</w:t>
            </w:r>
          </w:p>
        </w:tc>
        <w:tc>
          <w:tcPr>
            <w:tcW w:w="1653"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GÖKKÖY KÖYÜ</w:t>
            </w:r>
          </w:p>
        </w:tc>
        <w:tc>
          <w:tcPr>
            <w:tcW w:w="114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PATPINAR</w:t>
            </w:r>
          </w:p>
        </w:tc>
        <w:tc>
          <w:tcPr>
            <w:tcW w:w="1245"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TARLA</w:t>
            </w:r>
          </w:p>
        </w:tc>
        <w:tc>
          <w:tcPr>
            <w:tcW w:w="54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104</w:t>
            </w:r>
          </w:p>
        </w:tc>
        <w:tc>
          <w:tcPr>
            <w:tcW w:w="1432"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235</w:t>
            </w:r>
          </w:p>
        </w:tc>
        <w:tc>
          <w:tcPr>
            <w:tcW w:w="134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1.129,78</w:t>
            </w:r>
          </w:p>
        </w:tc>
        <w:tc>
          <w:tcPr>
            <w:tcW w:w="750"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TAM</w:t>
            </w:r>
          </w:p>
        </w:tc>
        <w:tc>
          <w:tcPr>
            <w:tcW w:w="93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1129,78</w:t>
            </w:r>
          </w:p>
        </w:tc>
        <w:tc>
          <w:tcPr>
            <w:tcW w:w="102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İmarsız</w:t>
            </w:r>
          </w:p>
        </w:tc>
        <w:tc>
          <w:tcPr>
            <w:tcW w:w="103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4.520,00</w:t>
            </w:r>
          </w:p>
        </w:tc>
        <w:tc>
          <w:tcPr>
            <w:tcW w:w="995"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452,00</w:t>
            </w:r>
          </w:p>
        </w:tc>
        <w:tc>
          <w:tcPr>
            <w:tcW w:w="1150"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10.10.2017</w:t>
            </w:r>
          </w:p>
        </w:tc>
        <w:tc>
          <w:tcPr>
            <w:tcW w:w="667"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11:00</w:t>
            </w:r>
          </w:p>
        </w:tc>
      </w:tr>
      <w:tr w:rsidR="00D611FA" w:rsidRPr="00D83EC4" w:rsidTr="00916AD9">
        <w:trPr>
          <w:trHeight w:val="273"/>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8</w:t>
            </w:r>
          </w:p>
        </w:tc>
        <w:tc>
          <w:tcPr>
            <w:tcW w:w="1367"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60080100463</w:t>
            </w:r>
          </w:p>
        </w:tc>
        <w:tc>
          <w:tcPr>
            <w:tcW w:w="1653"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 xml:space="preserve">OSMANİYE </w:t>
            </w:r>
          </w:p>
        </w:tc>
        <w:tc>
          <w:tcPr>
            <w:tcW w:w="114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İBRAHİM İNAN</w:t>
            </w:r>
          </w:p>
        </w:tc>
        <w:tc>
          <w:tcPr>
            <w:tcW w:w="1245" w:type="dxa"/>
            <w:tcBorders>
              <w:top w:val="nil"/>
              <w:left w:val="nil"/>
              <w:bottom w:val="single" w:sz="4" w:space="0" w:color="auto"/>
              <w:right w:val="single" w:sz="4" w:space="0" w:color="auto"/>
            </w:tcBorders>
            <w:shd w:val="clear" w:color="auto" w:fill="auto"/>
            <w:noWrap/>
            <w:vAlign w:val="bottom"/>
            <w:hideMark/>
          </w:tcPr>
          <w:p w:rsidR="00D611FA" w:rsidRPr="00D83EC4" w:rsidRDefault="00A411A7" w:rsidP="00916AD9">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BAĞ-</w:t>
            </w:r>
            <w:bookmarkStart w:id="0" w:name="_GoBack"/>
            <w:bookmarkEnd w:id="0"/>
            <w:r w:rsidR="00D611FA" w:rsidRPr="00D83EC4">
              <w:rPr>
                <w:rFonts w:ascii="Calibri" w:eastAsia="Times New Roman" w:hAnsi="Calibri" w:cs="Times New Roman"/>
                <w:lang w:eastAsia="tr-TR"/>
              </w:rPr>
              <w:t>BAHÇE</w:t>
            </w:r>
          </w:p>
        </w:tc>
        <w:tc>
          <w:tcPr>
            <w:tcW w:w="54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153</w:t>
            </w:r>
          </w:p>
        </w:tc>
        <w:tc>
          <w:tcPr>
            <w:tcW w:w="1432"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70</w:t>
            </w:r>
          </w:p>
        </w:tc>
        <w:tc>
          <w:tcPr>
            <w:tcW w:w="134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100,83</w:t>
            </w:r>
          </w:p>
        </w:tc>
        <w:tc>
          <w:tcPr>
            <w:tcW w:w="750"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TAM</w:t>
            </w:r>
          </w:p>
        </w:tc>
        <w:tc>
          <w:tcPr>
            <w:tcW w:w="93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100,83</w:t>
            </w:r>
          </w:p>
        </w:tc>
        <w:tc>
          <w:tcPr>
            <w:tcW w:w="102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İMARLI</w:t>
            </w:r>
          </w:p>
        </w:tc>
        <w:tc>
          <w:tcPr>
            <w:tcW w:w="103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35,300,00</w:t>
            </w:r>
          </w:p>
        </w:tc>
        <w:tc>
          <w:tcPr>
            <w:tcW w:w="995"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3530,00</w:t>
            </w:r>
          </w:p>
        </w:tc>
        <w:tc>
          <w:tcPr>
            <w:tcW w:w="1150"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10.10.2017</w:t>
            </w:r>
          </w:p>
        </w:tc>
        <w:tc>
          <w:tcPr>
            <w:tcW w:w="667"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 xml:space="preserve">            11:15</w:t>
            </w:r>
          </w:p>
        </w:tc>
      </w:tr>
      <w:tr w:rsidR="00D611FA" w:rsidRPr="00D83EC4" w:rsidTr="00916AD9">
        <w:trPr>
          <w:trHeight w:val="273"/>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9</w:t>
            </w:r>
          </w:p>
        </w:tc>
        <w:tc>
          <w:tcPr>
            <w:tcW w:w="1367"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60080105063</w:t>
            </w:r>
          </w:p>
        </w:tc>
        <w:tc>
          <w:tcPr>
            <w:tcW w:w="1653"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TAŞLICA</w:t>
            </w:r>
          </w:p>
        </w:tc>
        <w:tc>
          <w:tcPr>
            <w:tcW w:w="114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KÖYİÇİ</w:t>
            </w:r>
          </w:p>
        </w:tc>
        <w:tc>
          <w:tcPr>
            <w:tcW w:w="1245"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HAM TOPRAK</w:t>
            </w:r>
          </w:p>
        </w:tc>
        <w:tc>
          <w:tcPr>
            <w:tcW w:w="54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123</w:t>
            </w:r>
          </w:p>
        </w:tc>
        <w:tc>
          <w:tcPr>
            <w:tcW w:w="1432"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1</w:t>
            </w:r>
          </w:p>
        </w:tc>
        <w:tc>
          <w:tcPr>
            <w:tcW w:w="134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3.018,87</w:t>
            </w:r>
          </w:p>
        </w:tc>
        <w:tc>
          <w:tcPr>
            <w:tcW w:w="750"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TAM</w:t>
            </w:r>
          </w:p>
        </w:tc>
        <w:tc>
          <w:tcPr>
            <w:tcW w:w="93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3018,87</w:t>
            </w:r>
          </w:p>
        </w:tc>
        <w:tc>
          <w:tcPr>
            <w:tcW w:w="102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İmarsız</w:t>
            </w:r>
          </w:p>
        </w:tc>
        <w:tc>
          <w:tcPr>
            <w:tcW w:w="103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22.650,00</w:t>
            </w:r>
          </w:p>
        </w:tc>
        <w:tc>
          <w:tcPr>
            <w:tcW w:w="995"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2265,00</w:t>
            </w:r>
          </w:p>
        </w:tc>
        <w:tc>
          <w:tcPr>
            <w:tcW w:w="1150"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10.10.2017</w:t>
            </w:r>
          </w:p>
        </w:tc>
        <w:tc>
          <w:tcPr>
            <w:tcW w:w="667"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 xml:space="preserve">           11:30</w:t>
            </w:r>
          </w:p>
        </w:tc>
      </w:tr>
      <w:tr w:rsidR="00D611FA" w:rsidRPr="00D83EC4" w:rsidTr="00916AD9">
        <w:trPr>
          <w:trHeight w:val="246"/>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 </w:t>
            </w:r>
          </w:p>
        </w:tc>
        <w:tc>
          <w:tcPr>
            <w:tcW w:w="1367"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 </w:t>
            </w:r>
          </w:p>
        </w:tc>
        <w:tc>
          <w:tcPr>
            <w:tcW w:w="1653"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 </w:t>
            </w:r>
          </w:p>
        </w:tc>
        <w:tc>
          <w:tcPr>
            <w:tcW w:w="114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 </w:t>
            </w:r>
          </w:p>
        </w:tc>
        <w:tc>
          <w:tcPr>
            <w:tcW w:w="1245"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 </w:t>
            </w:r>
          </w:p>
        </w:tc>
        <w:tc>
          <w:tcPr>
            <w:tcW w:w="54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 </w:t>
            </w:r>
          </w:p>
        </w:tc>
        <w:tc>
          <w:tcPr>
            <w:tcW w:w="1432"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 </w:t>
            </w:r>
          </w:p>
        </w:tc>
        <w:tc>
          <w:tcPr>
            <w:tcW w:w="134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 </w:t>
            </w:r>
          </w:p>
        </w:tc>
        <w:tc>
          <w:tcPr>
            <w:tcW w:w="750"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 </w:t>
            </w:r>
          </w:p>
        </w:tc>
        <w:tc>
          <w:tcPr>
            <w:tcW w:w="93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 </w:t>
            </w:r>
          </w:p>
        </w:tc>
        <w:tc>
          <w:tcPr>
            <w:tcW w:w="102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 </w:t>
            </w:r>
          </w:p>
        </w:tc>
        <w:tc>
          <w:tcPr>
            <w:tcW w:w="103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 </w:t>
            </w:r>
          </w:p>
        </w:tc>
        <w:tc>
          <w:tcPr>
            <w:tcW w:w="1150"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 </w:t>
            </w:r>
          </w:p>
        </w:tc>
        <w:tc>
          <w:tcPr>
            <w:tcW w:w="667"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 </w:t>
            </w:r>
          </w:p>
        </w:tc>
      </w:tr>
      <w:tr w:rsidR="00D611FA" w:rsidRPr="00D83EC4" w:rsidTr="00916AD9">
        <w:trPr>
          <w:trHeight w:val="314"/>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 </w:t>
            </w:r>
          </w:p>
        </w:tc>
        <w:tc>
          <w:tcPr>
            <w:tcW w:w="1367"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 </w:t>
            </w:r>
          </w:p>
        </w:tc>
        <w:tc>
          <w:tcPr>
            <w:tcW w:w="1653"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 </w:t>
            </w:r>
          </w:p>
        </w:tc>
        <w:tc>
          <w:tcPr>
            <w:tcW w:w="114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 </w:t>
            </w:r>
          </w:p>
        </w:tc>
        <w:tc>
          <w:tcPr>
            <w:tcW w:w="1245"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b/>
                <w:bCs/>
                <w:sz w:val="24"/>
                <w:szCs w:val="24"/>
                <w:lang w:eastAsia="tr-TR"/>
              </w:rPr>
            </w:pPr>
            <w:r w:rsidRPr="00D83EC4">
              <w:rPr>
                <w:rFonts w:ascii="Calibri" w:eastAsia="Times New Roman" w:hAnsi="Calibri" w:cs="Times New Roman"/>
                <w:b/>
                <w:bCs/>
                <w:sz w:val="24"/>
                <w:szCs w:val="24"/>
                <w:lang w:eastAsia="tr-TR"/>
              </w:rPr>
              <w:t> </w:t>
            </w:r>
          </w:p>
        </w:tc>
        <w:tc>
          <w:tcPr>
            <w:tcW w:w="54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b/>
                <w:bCs/>
                <w:sz w:val="24"/>
                <w:szCs w:val="24"/>
                <w:lang w:eastAsia="tr-TR"/>
              </w:rPr>
            </w:pPr>
            <w:r w:rsidRPr="00D83EC4">
              <w:rPr>
                <w:rFonts w:ascii="Calibri" w:eastAsia="Times New Roman" w:hAnsi="Calibri" w:cs="Times New Roman"/>
                <w:b/>
                <w:bCs/>
                <w:sz w:val="24"/>
                <w:szCs w:val="24"/>
                <w:lang w:eastAsia="tr-TR"/>
              </w:rPr>
              <w:t> </w:t>
            </w:r>
          </w:p>
        </w:tc>
        <w:tc>
          <w:tcPr>
            <w:tcW w:w="1432"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b/>
                <w:bCs/>
                <w:sz w:val="24"/>
                <w:szCs w:val="24"/>
                <w:lang w:eastAsia="tr-TR"/>
              </w:rPr>
            </w:pPr>
            <w:r w:rsidRPr="00D83EC4">
              <w:rPr>
                <w:rFonts w:ascii="Calibri" w:eastAsia="Times New Roman" w:hAnsi="Calibri" w:cs="Times New Roman"/>
                <w:b/>
                <w:bCs/>
                <w:sz w:val="24"/>
                <w:szCs w:val="24"/>
                <w:lang w:eastAsia="tr-TR"/>
              </w:rPr>
              <w:t>KİRALAMASI YAPILACAK TAŞINMAZIN</w:t>
            </w:r>
          </w:p>
        </w:tc>
        <w:tc>
          <w:tcPr>
            <w:tcW w:w="134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 </w:t>
            </w:r>
          </w:p>
        </w:tc>
        <w:tc>
          <w:tcPr>
            <w:tcW w:w="750"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 </w:t>
            </w:r>
          </w:p>
        </w:tc>
        <w:tc>
          <w:tcPr>
            <w:tcW w:w="93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 </w:t>
            </w:r>
          </w:p>
        </w:tc>
        <w:tc>
          <w:tcPr>
            <w:tcW w:w="102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 </w:t>
            </w:r>
          </w:p>
        </w:tc>
        <w:tc>
          <w:tcPr>
            <w:tcW w:w="103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 </w:t>
            </w:r>
          </w:p>
        </w:tc>
        <w:tc>
          <w:tcPr>
            <w:tcW w:w="1150"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 </w:t>
            </w:r>
          </w:p>
        </w:tc>
        <w:tc>
          <w:tcPr>
            <w:tcW w:w="667"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 </w:t>
            </w:r>
          </w:p>
        </w:tc>
      </w:tr>
      <w:tr w:rsidR="00D611FA" w:rsidRPr="00D83EC4" w:rsidTr="00916AD9">
        <w:trPr>
          <w:trHeight w:val="273"/>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1</w:t>
            </w:r>
          </w:p>
        </w:tc>
        <w:tc>
          <w:tcPr>
            <w:tcW w:w="1367"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60080103337</w:t>
            </w:r>
          </w:p>
        </w:tc>
        <w:tc>
          <w:tcPr>
            <w:tcW w:w="1653"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YAĞSİYAN</w:t>
            </w:r>
          </w:p>
        </w:tc>
        <w:tc>
          <w:tcPr>
            <w:tcW w:w="114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KURUÇAY</w:t>
            </w:r>
          </w:p>
        </w:tc>
        <w:tc>
          <w:tcPr>
            <w:tcW w:w="1245"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TARLA</w:t>
            </w:r>
          </w:p>
        </w:tc>
        <w:tc>
          <w:tcPr>
            <w:tcW w:w="54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105</w:t>
            </w:r>
          </w:p>
        </w:tc>
        <w:tc>
          <w:tcPr>
            <w:tcW w:w="1432"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14</w:t>
            </w:r>
          </w:p>
        </w:tc>
        <w:tc>
          <w:tcPr>
            <w:tcW w:w="134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1.415,00</w:t>
            </w:r>
          </w:p>
        </w:tc>
        <w:tc>
          <w:tcPr>
            <w:tcW w:w="750"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TAM</w:t>
            </w:r>
          </w:p>
        </w:tc>
        <w:tc>
          <w:tcPr>
            <w:tcW w:w="93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1.415,00</w:t>
            </w:r>
          </w:p>
        </w:tc>
        <w:tc>
          <w:tcPr>
            <w:tcW w:w="1026"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center"/>
              <w:rPr>
                <w:rFonts w:ascii="Calibri" w:eastAsia="Times New Roman" w:hAnsi="Calibri" w:cs="Times New Roman"/>
                <w:lang w:eastAsia="tr-TR"/>
              </w:rPr>
            </w:pPr>
            <w:r w:rsidRPr="00D83EC4">
              <w:rPr>
                <w:rFonts w:ascii="Calibri" w:eastAsia="Times New Roman" w:hAnsi="Calibri" w:cs="Times New Roman"/>
                <w:lang w:eastAsia="tr-TR"/>
              </w:rPr>
              <w:t>İmarsız</w:t>
            </w:r>
          </w:p>
        </w:tc>
        <w:tc>
          <w:tcPr>
            <w:tcW w:w="1031"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355</w:t>
            </w:r>
          </w:p>
        </w:tc>
        <w:tc>
          <w:tcPr>
            <w:tcW w:w="995"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35,5</w:t>
            </w:r>
          </w:p>
        </w:tc>
        <w:tc>
          <w:tcPr>
            <w:tcW w:w="1150"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rPr>
                <w:rFonts w:ascii="Calibri" w:eastAsia="Times New Roman" w:hAnsi="Calibri" w:cs="Times New Roman"/>
                <w:lang w:eastAsia="tr-TR"/>
              </w:rPr>
            </w:pPr>
            <w:r w:rsidRPr="00D83EC4">
              <w:rPr>
                <w:rFonts w:ascii="Calibri" w:eastAsia="Times New Roman" w:hAnsi="Calibri" w:cs="Times New Roman"/>
                <w:lang w:eastAsia="tr-TR"/>
              </w:rPr>
              <w:t>10.10.2017</w:t>
            </w:r>
          </w:p>
        </w:tc>
        <w:tc>
          <w:tcPr>
            <w:tcW w:w="667" w:type="dxa"/>
            <w:tcBorders>
              <w:top w:val="nil"/>
              <w:left w:val="nil"/>
              <w:bottom w:val="single" w:sz="4" w:space="0" w:color="auto"/>
              <w:right w:val="single" w:sz="4" w:space="0" w:color="auto"/>
            </w:tcBorders>
            <w:shd w:val="clear" w:color="auto" w:fill="auto"/>
            <w:noWrap/>
            <w:vAlign w:val="bottom"/>
            <w:hideMark/>
          </w:tcPr>
          <w:p w:rsidR="00D611FA" w:rsidRPr="00D83EC4" w:rsidRDefault="00D611FA" w:rsidP="00916AD9">
            <w:pPr>
              <w:spacing w:after="0" w:line="240" w:lineRule="auto"/>
              <w:jc w:val="right"/>
              <w:rPr>
                <w:rFonts w:ascii="Calibri" w:eastAsia="Times New Roman" w:hAnsi="Calibri" w:cs="Times New Roman"/>
                <w:lang w:eastAsia="tr-TR"/>
              </w:rPr>
            </w:pPr>
            <w:r w:rsidRPr="00D83EC4">
              <w:rPr>
                <w:rFonts w:ascii="Calibri" w:eastAsia="Times New Roman" w:hAnsi="Calibri" w:cs="Times New Roman"/>
                <w:lang w:eastAsia="tr-TR"/>
              </w:rPr>
              <w:t>14:00</w:t>
            </w:r>
          </w:p>
        </w:tc>
      </w:tr>
    </w:tbl>
    <w:p w:rsidR="00D611FA" w:rsidRDefault="00D611FA"/>
    <w:sectPr w:rsidR="00D611FA" w:rsidSect="00D611F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FA"/>
    <w:rsid w:val="002F2828"/>
    <w:rsid w:val="00661B9C"/>
    <w:rsid w:val="00A411A7"/>
    <w:rsid w:val="00D611FA"/>
    <w:rsid w:val="00FE38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611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61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3723">
      <w:bodyDiv w:val="1"/>
      <w:marLeft w:val="0"/>
      <w:marRight w:val="0"/>
      <w:marTop w:val="0"/>
      <w:marBottom w:val="0"/>
      <w:divBdr>
        <w:top w:val="none" w:sz="0" w:space="0" w:color="auto"/>
        <w:left w:val="none" w:sz="0" w:space="0" w:color="auto"/>
        <w:bottom w:val="none" w:sz="0" w:space="0" w:color="auto"/>
        <w:right w:val="none" w:sz="0" w:space="0" w:color="auto"/>
      </w:divBdr>
    </w:div>
    <w:div w:id="643462361">
      <w:bodyDiv w:val="1"/>
      <w:marLeft w:val="0"/>
      <w:marRight w:val="0"/>
      <w:marTop w:val="0"/>
      <w:marBottom w:val="0"/>
      <w:divBdr>
        <w:top w:val="none" w:sz="0" w:space="0" w:color="auto"/>
        <w:left w:val="none" w:sz="0" w:space="0" w:color="auto"/>
        <w:bottom w:val="none" w:sz="0" w:space="0" w:color="auto"/>
        <w:right w:val="none" w:sz="0" w:space="0" w:color="auto"/>
      </w:divBdr>
    </w:div>
    <w:div w:id="105928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lliemlak.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787</Words>
  <Characters>4492</Characters>
  <Application>Microsoft Office Word</Application>
  <DocSecurity>0</DocSecurity>
  <Lines>37</Lines>
  <Paragraphs>10</Paragraphs>
  <ScaleCrop>false</ScaleCrop>
  <Company>Muhasebat Genel Müdürlüğü</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 Yazıcı</dc:creator>
  <cp:lastModifiedBy>Kader Yazıcı</cp:lastModifiedBy>
  <cp:revision>3</cp:revision>
  <dcterms:created xsi:type="dcterms:W3CDTF">2017-10-04T11:00:00Z</dcterms:created>
  <dcterms:modified xsi:type="dcterms:W3CDTF">2017-10-04T11:07:00Z</dcterms:modified>
</cp:coreProperties>
</file>